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6C2" w:rsidRDefault="00EB46C2" w:rsidP="001134C3">
      <w:pPr>
        <w:jc w:val="center"/>
        <w:rPr>
          <w:b/>
          <w:bCs/>
          <w:i/>
          <w:iCs/>
          <w:color w:val="C00000"/>
          <w:sz w:val="28"/>
          <w:szCs w:val="28"/>
        </w:rPr>
      </w:pPr>
      <w:r w:rsidRPr="001134C3">
        <w:rPr>
          <w:b/>
          <w:bCs/>
          <w:i/>
          <w:iCs/>
          <w:color w:val="C00000"/>
          <w:sz w:val="28"/>
          <w:szCs w:val="28"/>
        </w:rPr>
        <w:t>Advanced Journal of Chemistry-Section A (Adv. J. Chem. A)</w:t>
      </w:r>
      <w:r>
        <w:rPr>
          <w:b/>
          <w:bCs/>
          <w:i/>
          <w:iCs/>
          <w:color w:val="C00000"/>
          <w:sz w:val="28"/>
          <w:szCs w:val="28"/>
        </w:rPr>
        <w:t xml:space="preserve"> References</w:t>
      </w:r>
    </w:p>
    <w:p w:rsidR="003A6BB4" w:rsidRPr="001134C3" w:rsidRDefault="001134C3" w:rsidP="001134C3">
      <w:pPr>
        <w:jc w:val="center"/>
        <w:rPr>
          <w:b/>
          <w:bCs/>
          <w:i/>
          <w:iCs/>
          <w:color w:val="C00000"/>
          <w:sz w:val="28"/>
          <w:szCs w:val="28"/>
        </w:rPr>
      </w:pPr>
      <w:r>
        <w:rPr>
          <w:b/>
          <w:bCs/>
          <w:i/>
          <w:iCs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295275</wp:posOffset>
                </wp:positionV>
                <wp:extent cx="6200775" cy="266700"/>
                <wp:effectExtent l="0" t="0" r="28575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0775" cy="26670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94FD7C7" id="Rounded Rectangle 1" o:spid="_x0000_s1026" style="position:absolute;margin-left:-3.75pt;margin-top:23.25pt;width:488.25pt;height:21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" fillcolor="#bdd6ee [1300]" strokecolor="#deeaf6 [660]" strokeweight="1pt">
                <v:stroke joinstyle="miter"/>
              </v:roundrect>
            </w:pict>
          </mc:Fallback>
        </mc:AlternateContent>
      </w:r>
      <w:r w:rsidR="00EB46C2">
        <w:rPr>
          <w:b/>
          <w:bCs/>
          <w:i/>
          <w:iCs/>
          <w:color w:val="C00000"/>
          <w:sz w:val="28"/>
          <w:szCs w:val="28"/>
        </w:rPr>
        <w:t>2018</w:t>
      </w:r>
      <w:bookmarkStart w:id="0" w:name="_GoBack"/>
      <w:bookmarkEnd w:id="0"/>
    </w:p>
    <w:p w:rsidR="003230A5" w:rsidRPr="003230A5" w:rsidRDefault="003230A5">
      <w:pPr>
        <w:rPr>
          <w:b/>
          <w:bCs/>
        </w:rPr>
      </w:pPr>
      <w:r w:rsidRPr="00C26095">
        <w:rPr>
          <w:b/>
          <w:bCs/>
          <w:sz w:val="24"/>
          <w:szCs w:val="24"/>
          <w:highlight w:val="yellow"/>
        </w:rPr>
        <w:t>2018, 1(1)</w:t>
      </w:r>
      <w:r w:rsidR="001134C3" w:rsidRPr="00C26095">
        <w:rPr>
          <w:b/>
          <w:bCs/>
          <w:sz w:val="24"/>
          <w:szCs w:val="24"/>
        </w:rPr>
        <w:t xml:space="preserve">  </w:t>
      </w:r>
      <w:r w:rsidR="00C26095" w:rsidRPr="00C26095">
        <w:rPr>
          <w:b/>
          <w:bCs/>
          <w:sz w:val="24"/>
          <w:szCs w:val="24"/>
        </w:rPr>
        <w:t xml:space="preserve">  </w:t>
      </w:r>
      <w:r w:rsidR="001134C3" w:rsidRPr="00C26095">
        <w:rPr>
          <w:b/>
          <w:bCs/>
          <w:sz w:val="24"/>
          <w:szCs w:val="24"/>
        </w:rPr>
        <w:t xml:space="preserve">  </w:t>
      </w:r>
      <w:hyperlink r:id="rId6" w:history="1">
        <w:r w:rsidR="001134C3" w:rsidRPr="00C26095">
          <w:rPr>
            <w:rStyle w:val="Hyperlink"/>
            <w:b/>
            <w:bCs/>
            <w:color w:val="auto"/>
          </w:rPr>
          <w:t>http://www.ajchem-a.com/issue_9904_9905.html</w:t>
        </w:r>
      </w:hyperlink>
      <w:r w:rsidR="001134C3" w:rsidRPr="00C26095">
        <w:rPr>
          <w:b/>
          <w:bCs/>
        </w:rPr>
        <w:t xml:space="preserve"> </w:t>
      </w:r>
    </w:p>
    <w:p w:rsidR="003230A5" w:rsidRPr="003230A5" w:rsidRDefault="003230A5" w:rsidP="003230A5">
      <w:pPr>
        <w:pStyle w:val="ListParagraph"/>
        <w:numPr>
          <w:ilvl w:val="0"/>
          <w:numId w:val="1"/>
        </w:num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Heravi, M., Hamidi, H., Karimi, N., Amouchi, A. (2018). Caro's Acid-Silica Gel Catalyzed Regioselective Ring Opening of Epoxides with Indoles and Imidazoles under Solvent-Free Conditions. </w:t>
      </w:r>
      <w:r>
        <w:rPr>
          <w:rStyle w:val="Emphasis"/>
          <w:rFonts w:ascii="Arial" w:hAnsi="Arial" w:cs="Arial"/>
          <w:color w:val="333333"/>
          <w:sz w:val="20"/>
          <w:szCs w:val="20"/>
          <w:shd w:val="clear" w:color="auto" w:fill="FFFFFF"/>
        </w:rPr>
        <w:t>Advanced Journal of Chemistry-Section A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, 1(1), 1-6. doi: 10.29088/sami/AJCA.2018.1.16 Link: </w:t>
      </w:r>
      <w:hyperlink r:id="rId7" w:history="1">
        <w:r w:rsidRPr="007D1F33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http://www.ajchem-a.com/article_78187.html</w:t>
        </w:r>
      </w:hyperlink>
    </w:p>
    <w:p w:rsidR="003230A5" w:rsidRPr="003230A5" w:rsidRDefault="003230A5" w:rsidP="003230A5">
      <w:pPr>
        <w:pStyle w:val="ListParagraph"/>
        <w:numPr>
          <w:ilvl w:val="0"/>
          <w:numId w:val="1"/>
        </w:num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Heravi, M., Abdi Oskooie, H., Latifi, Z., Hamidi, H. (2018). One-Pot Synthesis of Tetracyanocyclopropane Derivatives Using Hexamethylenetetramine-Bromine (HMTAB). </w:t>
      </w:r>
      <w:r>
        <w:rPr>
          <w:rStyle w:val="Emphasis"/>
          <w:rFonts w:ascii="Arial" w:hAnsi="Arial" w:cs="Arial"/>
          <w:color w:val="333333"/>
          <w:sz w:val="20"/>
          <w:szCs w:val="20"/>
          <w:shd w:val="clear" w:color="auto" w:fill="FFFFFF"/>
        </w:rPr>
        <w:t>Advanced Journal of Chemistry-Section A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, 1(1), 7-11. doi: 10.29088/sami/AJCA.2018.2.711 Link: </w:t>
      </w:r>
      <w:hyperlink r:id="rId8" w:history="1">
        <w:r w:rsidRPr="007D1F33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http://www.ajchem-a.com/article_79156.html</w:t>
        </w:r>
      </w:hyperlink>
    </w:p>
    <w:p w:rsidR="003230A5" w:rsidRPr="003230A5" w:rsidRDefault="003230A5" w:rsidP="003230A5">
      <w:pPr>
        <w:pStyle w:val="ListParagraph"/>
        <w:numPr>
          <w:ilvl w:val="0"/>
          <w:numId w:val="1"/>
        </w:num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Amini, I., Pal, K., Esmaeilpoor, S., Abdelkarim, A. (2018). Prediction of Two-Dimensional Gas Chromatography Time-of-Flight Mass Spectrometry Retention Times of 160 Pesticides and 25 Environmental Organic Pollutants in Grape by Multivariate Chemometrics Methods. </w:t>
      </w:r>
      <w:r>
        <w:rPr>
          <w:rStyle w:val="Emphasis"/>
          <w:rFonts w:ascii="Arial" w:hAnsi="Arial" w:cs="Arial"/>
          <w:color w:val="333333"/>
          <w:sz w:val="20"/>
          <w:szCs w:val="20"/>
          <w:shd w:val="clear" w:color="auto" w:fill="FFFFFF"/>
        </w:rPr>
        <w:t>Advanced Journal of Chemistry-Section A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, 1(1), 12-31. doi: 10.29088/sami/AJCA.2018.3.1231 Link: </w:t>
      </w:r>
      <w:hyperlink r:id="rId9" w:history="1">
        <w:r w:rsidRPr="007D1F33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http://www.ajchem-a.com/article_79238.html</w:t>
        </w:r>
      </w:hyperlink>
    </w:p>
    <w:p w:rsidR="003230A5" w:rsidRPr="003230A5" w:rsidRDefault="003230A5" w:rsidP="003230A5">
      <w:pPr>
        <w:pStyle w:val="ListParagraph"/>
        <w:numPr>
          <w:ilvl w:val="0"/>
          <w:numId w:val="1"/>
        </w:num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Bakhshy, H., Rohani, S., Heydari, P., Asadi, R. (2018). Heat Transfer and Fluid Flow Analysis of a Novel Micro-Miniature Cryocooler Model. </w:t>
      </w:r>
      <w:r>
        <w:rPr>
          <w:rStyle w:val="Emphasis"/>
          <w:rFonts w:ascii="Arial" w:hAnsi="Arial" w:cs="Arial"/>
          <w:color w:val="333333"/>
          <w:sz w:val="20"/>
          <w:szCs w:val="20"/>
          <w:shd w:val="clear" w:color="auto" w:fill="FFFFFF"/>
        </w:rPr>
        <w:t>Advanced Journal of Chemistry-Section A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, 1(1), 32-38. doi: 10.29088/sami/AJCA.2018.4.3238 Link: </w:t>
      </w:r>
      <w:hyperlink r:id="rId10" w:history="1">
        <w:r w:rsidRPr="007D1F33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http://www.ajchem-a.com/article_79533.html</w:t>
        </w:r>
      </w:hyperlink>
    </w:p>
    <w:p w:rsidR="003230A5" w:rsidRPr="003230A5" w:rsidRDefault="003230A5" w:rsidP="003230A5">
      <w:pPr>
        <w:pStyle w:val="ListParagraph"/>
        <w:numPr>
          <w:ilvl w:val="0"/>
          <w:numId w:val="1"/>
        </w:num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Ghodsi, J., Rafati, A., Shoja, Y. (2018). Determination of Acetaminophen using a Glassy Carbon Electrode Modified by Horseradish Peroxidase Trapped in MWCNTs/Silica Sol-Gel Matrix. </w:t>
      </w:r>
      <w:r>
        <w:rPr>
          <w:rStyle w:val="Emphasis"/>
          <w:rFonts w:ascii="Arial" w:hAnsi="Arial" w:cs="Arial"/>
          <w:color w:val="333333"/>
          <w:sz w:val="20"/>
          <w:szCs w:val="20"/>
          <w:shd w:val="clear" w:color="auto" w:fill="FFFFFF"/>
        </w:rPr>
        <w:t>Advanced Journal of Chemistry-Section A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, 1(1), 39-55. doi: 10.29088/sami/AJCA.2018.5.3955 Link: </w:t>
      </w:r>
      <w:hyperlink r:id="rId11" w:history="1">
        <w:r w:rsidRPr="007D1F33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http://www.ajchem-a.com/article_79902.html</w:t>
        </w:r>
      </w:hyperlink>
    </w:p>
    <w:p w:rsidR="003230A5" w:rsidRPr="003230A5" w:rsidRDefault="003230A5" w:rsidP="003230A5">
      <w:pPr>
        <w:pStyle w:val="ListParagraph"/>
        <w:numPr>
          <w:ilvl w:val="0"/>
          <w:numId w:val="1"/>
        </w:num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Nasirtabrizi, M., Mousavi, S. (2018). Synthesis and Chemical Modification of Maleic Anhydride Copolymers with 2-Amino Ethyl Benzoate Groups. </w:t>
      </w:r>
      <w:r>
        <w:rPr>
          <w:rStyle w:val="Emphasis"/>
          <w:rFonts w:ascii="Arial" w:hAnsi="Arial" w:cs="Arial"/>
          <w:color w:val="333333"/>
          <w:sz w:val="20"/>
          <w:szCs w:val="20"/>
          <w:shd w:val="clear" w:color="auto" w:fill="FFFFFF"/>
        </w:rPr>
        <w:t>Advanced Journal of Chemistry-Section A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, 1(1), 56-65. doi: 10.29088/sami/AJCA.2018.6.5665 Link: </w:t>
      </w:r>
      <w:hyperlink r:id="rId12" w:history="1">
        <w:r w:rsidRPr="007D1F33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http://www.ajchem-a.com/article_79929.html</w:t>
        </w:r>
      </w:hyperlink>
    </w:p>
    <w:p w:rsidR="003230A5" w:rsidRDefault="003230A5" w:rsidP="003230A5">
      <w:pPr>
        <w:pStyle w:val="ListParagraph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:rsidR="003230A5" w:rsidRDefault="001134C3" w:rsidP="003230A5">
      <w:pPr>
        <w:pStyle w:val="ListParagraph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noProof/>
          <w:color w:val="333333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222250</wp:posOffset>
                </wp:positionV>
                <wp:extent cx="6238875" cy="266700"/>
                <wp:effectExtent l="0" t="0" r="28575" b="1905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8875" cy="26670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B8A51F7" id="Rounded Rectangle 4" o:spid="_x0000_s1026" style="position:absolute;margin-left:-7.5pt;margin-top:17.5pt;width:491.25pt;height:21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" fillcolor="#bdd6ee [1300]" strokecolor="#deeaf6 [660]" strokeweight="1pt">
                <v:stroke joinstyle="miter"/>
              </v:roundrect>
            </w:pict>
          </mc:Fallback>
        </mc:AlternateContent>
      </w:r>
    </w:p>
    <w:p w:rsidR="003230A5" w:rsidRPr="00C26095" w:rsidRDefault="003230A5" w:rsidP="003230A5">
      <w:r w:rsidRPr="00C26095">
        <w:rPr>
          <w:b/>
          <w:bCs/>
          <w:sz w:val="24"/>
          <w:szCs w:val="24"/>
          <w:highlight w:val="yellow"/>
        </w:rPr>
        <w:t>2018, 1(2)</w:t>
      </w:r>
      <w:r w:rsidR="001134C3" w:rsidRPr="00C26095">
        <w:rPr>
          <w:b/>
          <w:bCs/>
          <w:sz w:val="28"/>
          <w:szCs w:val="28"/>
        </w:rPr>
        <w:t xml:space="preserve">    </w:t>
      </w:r>
      <w:r w:rsidR="00C26095" w:rsidRPr="00C26095">
        <w:rPr>
          <w:b/>
          <w:bCs/>
          <w:sz w:val="28"/>
          <w:szCs w:val="28"/>
        </w:rPr>
        <w:t xml:space="preserve">  </w:t>
      </w:r>
      <w:hyperlink r:id="rId13" w:history="1">
        <w:r w:rsidR="00C26095" w:rsidRPr="00C26095">
          <w:rPr>
            <w:rStyle w:val="Hyperlink"/>
            <w:b/>
            <w:bCs/>
            <w:color w:val="auto"/>
          </w:rPr>
          <w:t>http://www.ajchem-a.com/issue_9904_9927.html</w:t>
        </w:r>
      </w:hyperlink>
      <w:r w:rsidR="001134C3" w:rsidRPr="00C26095">
        <w:t xml:space="preserve"> </w:t>
      </w:r>
    </w:p>
    <w:p w:rsidR="003230A5" w:rsidRPr="00675059" w:rsidRDefault="003230A5" w:rsidP="003230A5">
      <w:pPr>
        <w:pStyle w:val="ListParagraph"/>
        <w:rPr>
          <w:sz w:val="6"/>
          <w:szCs w:val="6"/>
        </w:rPr>
      </w:pPr>
    </w:p>
    <w:p w:rsidR="003230A5" w:rsidRPr="003230A5" w:rsidRDefault="003230A5" w:rsidP="003230A5">
      <w:pPr>
        <w:pStyle w:val="ListParagraph"/>
        <w:numPr>
          <w:ilvl w:val="0"/>
          <w:numId w:val="1"/>
        </w:num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Iwuozor, K., Gold, E. (2018). Physico-Chemical Parameters of Industrial Effluents from a Brewery Industry in Imo State, Nigeria. </w:t>
      </w:r>
      <w:r>
        <w:rPr>
          <w:rStyle w:val="Emphasis"/>
          <w:rFonts w:ascii="Arial" w:hAnsi="Arial" w:cs="Arial"/>
          <w:color w:val="333333"/>
          <w:sz w:val="20"/>
          <w:szCs w:val="20"/>
          <w:shd w:val="clear" w:color="auto" w:fill="FFFFFF"/>
        </w:rPr>
        <w:t>Advanced Journal of Chemistry-Section A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, 1(2), 66-78. doi: 10.29088/sami/AJCA.2018.1.6678  Link: </w:t>
      </w:r>
      <w:hyperlink r:id="rId14" w:history="1">
        <w:r w:rsidRPr="007D1F33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http://www.ajchem-a.com/article_80338.html</w:t>
        </w:r>
      </w:hyperlink>
    </w:p>
    <w:p w:rsidR="003230A5" w:rsidRPr="003230A5" w:rsidRDefault="003230A5" w:rsidP="003230A5">
      <w:pPr>
        <w:pStyle w:val="ListParagraph"/>
        <w:numPr>
          <w:ilvl w:val="0"/>
          <w:numId w:val="1"/>
        </w:num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Baghban, M., Rezaian, A., Hashemi, E. (2018). Simultaneous identification and determination of three different classes of pesticides in Tehran drinking water by HPLC/UV technique. </w:t>
      </w:r>
      <w:r>
        <w:rPr>
          <w:rStyle w:val="Emphasis"/>
          <w:rFonts w:ascii="Arial" w:hAnsi="Arial" w:cs="Arial"/>
          <w:color w:val="333333"/>
          <w:sz w:val="20"/>
          <w:szCs w:val="20"/>
          <w:shd w:val="clear" w:color="auto" w:fill="FFFFFF"/>
        </w:rPr>
        <w:t>Advanced Journal of Chemistry-Section A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, 1(2), 79-85. doi: 10.29088/sami/AJCA.2018.1.7985  Link: </w:t>
      </w:r>
      <w:hyperlink r:id="rId15" w:history="1">
        <w:r w:rsidRPr="007D1F33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http://www.ajchem-a.com/article_80378.html</w:t>
        </w:r>
      </w:hyperlink>
    </w:p>
    <w:p w:rsidR="003230A5" w:rsidRPr="003230A5" w:rsidRDefault="003230A5" w:rsidP="003230A5">
      <w:pPr>
        <w:pStyle w:val="ListParagraph"/>
        <w:numPr>
          <w:ilvl w:val="0"/>
          <w:numId w:val="1"/>
        </w:num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Abdel Aal, M., Ahmed, A., Abdel Rahman, H., Kandil, S. (2018). Enhancing the performance of polysulfone ultrafiltration membranes by mixing with polyacrylic acid for canal water treatment. </w:t>
      </w:r>
      <w:r>
        <w:rPr>
          <w:rStyle w:val="Emphasis"/>
          <w:rFonts w:ascii="Arial" w:hAnsi="Arial" w:cs="Arial"/>
          <w:color w:val="333333"/>
          <w:sz w:val="20"/>
          <w:szCs w:val="20"/>
          <w:shd w:val="clear" w:color="auto" w:fill="FFFFFF"/>
        </w:rPr>
        <w:t>Advanced Journal of Chemistry-Section A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, 1(2), 86-95. doi: 10.29088/sami/AJCA.2018.1.8695  Link: </w:t>
      </w:r>
      <w:hyperlink r:id="rId16" w:history="1">
        <w:r w:rsidRPr="007D1F33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http://www.ajchem-a.com/article_80524.html</w:t>
        </w:r>
      </w:hyperlink>
    </w:p>
    <w:p w:rsidR="003230A5" w:rsidRPr="003230A5" w:rsidRDefault="003230A5" w:rsidP="003230A5">
      <w:pPr>
        <w:pStyle w:val="ListParagraph"/>
        <w:numPr>
          <w:ilvl w:val="0"/>
          <w:numId w:val="1"/>
        </w:numPr>
      </w:pPr>
      <w:proofErr w:type="gram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kazemi</w:t>
      </w:r>
      <w:proofErr w:type="gram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, E., Davoodnia, A., Nakhaei, A., Basafa, S., Tavakoli-Hoseini, N. (2018). Investigating effect of cerium (IV) sulfate tetrahydrate as reusable and heterogeneous catalyst for the one</w:t>
      </w:r>
      <w:r>
        <w:rPr>
          <w:rFonts w:ascii="Cambria Math" w:hAnsi="Cambria Math" w:cs="Cambria Math"/>
          <w:color w:val="333333"/>
          <w:sz w:val="20"/>
          <w:szCs w:val="20"/>
          <w:shd w:val="clear" w:color="auto" w:fill="FFFFFF"/>
        </w:rPr>
        <w:t>‐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pot multicomponent synthesis of polyhydroquinolines. </w:t>
      </w:r>
      <w:r>
        <w:rPr>
          <w:rStyle w:val="Emphasis"/>
          <w:rFonts w:ascii="Arial" w:hAnsi="Arial" w:cs="Arial"/>
          <w:color w:val="333333"/>
          <w:sz w:val="20"/>
          <w:szCs w:val="20"/>
          <w:shd w:val="clear" w:color="auto" w:fill="FFFFFF"/>
        </w:rPr>
        <w:t>Advanced Journal of Chemistry-Section A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, 1(2), 96-104. doi: 10.29088/sami/AJCA.2018.1.96104  Link: </w:t>
      </w:r>
      <w:hyperlink r:id="rId17" w:history="1">
        <w:r w:rsidRPr="007D1F33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http://www.ajchem-a.com/article_80552.html</w:t>
        </w:r>
      </w:hyperlink>
    </w:p>
    <w:p w:rsidR="003230A5" w:rsidRPr="003230A5" w:rsidRDefault="003230A5" w:rsidP="003230A5">
      <w:pPr>
        <w:pStyle w:val="ListParagraph"/>
        <w:numPr>
          <w:ilvl w:val="0"/>
          <w:numId w:val="1"/>
        </w:num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lastRenderedPageBreak/>
        <w:t>Zamiraei, Z., Golzar, M., Hamidi, H. (2018). Reviewing of metalloporphyrins as novel catalysts for synthesis of conducting and water-soluble polymers. </w:t>
      </w:r>
      <w:r>
        <w:rPr>
          <w:rStyle w:val="Emphasis"/>
          <w:rFonts w:ascii="Arial" w:hAnsi="Arial" w:cs="Arial"/>
          <w:color w:val="333333"/>
          <w:sz w:val="20"/>
          <w:szCs w:val="20"/>
          <w:shd w:val="clear" w:color="auto" w:fill="FFFFFF"/>
        </w:rPr>
        <w:t>Advanced Journal of Chemistry-Section A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, 1(2), 105-116. doi: 10.29088/sami/AJCA.2018.1.105116  Link: </w:t>
      </w:r>
      <w:hyperlink r:id="rId18" w:history="1">
        <w:r w:rsidRPr="007D1F33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http://www.ajchem-a.com/article_80609.html</w:t>
        </w:r>
      </w:hyperlink>
    </w:p>
    <w:p w:rsidR="003230A5" w:rsidRPr="00E33067" w:rsidRDefault="003230A5" w:rsidP="003230A5">
      <w:pPr>
        <w:pStyle w:val="ListParagraph"/>
        <w:numPr>
          <w:ilvl w:val="0"/>
          <w:numId w:val="1"/>
        </w:num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Javanshir, Z., Jameh-Bozorghi, S., Peyki, P. (2018). DFT calculations of the neighboring groups effects on cheletropic reaction of 2</w:t>
      </w:r>
      <w:proofErr w:type="gram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,5</w:t>
      </w:r>
      <w:proofErr w:type="gram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-Dihydrothiophene sulfone. </w:t>
      </w:r>
      <w:r>
        <w:rPr>
          <w:rStyle w:val="Emphasis"/>
          <w:rFonts w:ascii="Arial" w:hAnsi="Arial" w:cs="Arial"/>
          <w:color w:val="333333"/>
          <w:sz w:val="20"/>
          <w:szCs w:val="20"/>
          <w:shd w:val="clear" w:color="auto" w:fill="FFFFFF"/>
        </w:rPr>
        <w:t>Advanced Journal of Chemistry-Section A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, 1(2), 117-126. doi: 10.29088/sami/AJCA.2018.1.117126  Link: </w:t>
      </w:r>
      <w:hyperlink r:id="rId19" w:history="1">
        <w:r w:rsidRPr="007D1F33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http://www.ajchem-a.com/article_80623.html</w:t>
        </w:r>
      </w:hyperlink>
    </w:p>
    <w:p w:rsidR="00E33067" w:rsidRDefault="00E33067" w:rsidP="00E33067">
      <w:pPr>
        <w:pStyle w:val="ListParagraph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:rsidR="00205B8F" w:rsidRDefault="00205B8F" w:rsidP="00205B8F">
      <w:pPr>
        <w:pStyle w:val="ListParagraph"/>
      </w:pPr>
    </w:p>
    <w:sectPr w:rsidR="00205B8F" w:rsidSect="003832A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E25189"/>
    <w:multiLevelType w:val="hybridMultilevel"/>
    <w:tmpl w:val="9CDC52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Vancouver&lt;/Style&gt;&lt;LeftDelim&gt;{&lt;/LeftDelim&gt;&lt;RightDelim&gt;}&lt;/RightDelim&gt;&lt;FontName&gt;Calibri&lt;/FontName&gt;&lt;FontSize&gt;11&lt;/FontSize&gt;&lt;ReflistTitle&gt;Ref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7430A9"/>
    <w:rsid w:val="000D2FA5"/>
    <w:rsid w:val="001134C3"/>
    <w:rsid w:val="00180DC8"/>
    <w:rsid w:val="00205B8F"/>
    <w:rsid w:val="00241CE8"/>
    <w:rsid w:val="003230A5"/>
    <w:rsid w:val="0037204D"/>
    <w:rsid w:val="003832AE"/>
    <w:rsid w:val="003A6BB4"/>
    <w:rsid w:val="00450AE5"/>
    <w:rsid w:val="00497661"/>
    <w:rsid w:val="004D26F3"/>
    <w:rsid w:val="00641010"/>
    <w:rsid w:val="00675059"/>
    <w:rsid w:val="007430A9"/>
    <w:rsid w:val="007818EC"/>
    <w:rsid w:val="007F6CCD"/>
    <w:rsid w:val="008635E7"/>
    <w:rsid w:val="008D0850"/>
    <w:rsid w:val="00963FF4"/>
    <w:rsid w:val="009E0D09"/>
    <w:rsid w:val="00B958F0"/>
    <w:rsid w:val="00C26095"/>
    <w:rsid w:val="00D91711"/>
    <w:rsid w:val="00D965A2"/>
    <w:rsid w:val="00DA6F08"/>
    <w:rsid w:val="00E33067"/>
    <w:rsid w:val="00EB46C2"/>
    <w:rsid w:val="00EC4A5A"/>
    <w:rsid w:val="00F30499"/>
    <w:rsid w:val="00F32118"/>
    <w:rsid w:val="00FA7004"/>
    <w:rsid w:val="00FC4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D903BBB-3424-4D28-A480-502588B3E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30A5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3230A5"/>
    <w:rPr>
      <w:i/>
      <w:iCs/>
    </w:rPr>
  </w:style>
  <w:style w:type="character" w:styleId="Hyperlink">
    <w:name w:val="Hyperlink"/>
    <w:basedOn w:val="DefaultParagraphFont"/>
    <w:uiPriority w:val="99"/>
    <w:unhideWhenUsed/>
    <w:rsid w:val="003230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jchem-a.com/article_79156.html" TargetMode="External"/><Relationship Id="rId13" Type="http://schemas.openxmlformats.org/officeDocument/2006/relationships/hyperlink" Target="http://www.ajchem-a.com/issue_9904_9927.html" TargetMode="External"/><Relationship Id="rId18" Type="http://schemas.openxmlformats.org/officeDocument/2006/relationships/hyperlink" Target="http://www.ajchem-a.com/article_80609.html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://www.ajchem-a.com/article_78187.html" TargetMode="External"/><Relationship Id="rId12" Type="http://schemas.openxmlformats.org/officeDocument/2006/relationships/hyperlink" Target="http://www.ajchem-a.com/article_79929.html" TargetMode="External"/><Relationship Id="rId17" Type="http://schemas.openxmlformats.org/officeDocument/2006/relationships/hyperlink" Target="http://www.ajchem-a.com/article_80552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jchem-a.com/article_80524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://www.ajchem-a.com/issue_9904_9905.html" TargetMode="External"/><Relationship Id="rId11" Type="http://schemas.openxmlformats.org/officeDocument/2006/relationships/hyperlink" Target="http://www.ajchem-a.com/article_79902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jchem-a.com/article_80378.html" TargetMode="External"/><Relationship Id="rId10" Type="http://schemas.openxmlformats.org/officeDocument/2006/relationships/hyperlink" Target="http://www.ajchem-a.com/article_79533.html" TargetMode="External"/><Relationship Id="rId19" Type="http://schemas.openxmlformats.org/officeDocument/2006/relationships/hyperlink" Target="http://www.ajchem-a.com/article_80623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jchem-a.com/article_79238.html" TargetMode="External"/><Relationship Id="rId14" Type="http://schemas.openxmlformats.org/officeDocument/2006/relationships/hyperlink" Target="http://www.ajchem-a.com/article_80338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6803F-47A3-4E3C-B401-5A31554B0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2</Pages>
  <Words>722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kavir</dc:creator>
  <cp:keywords/>
  <dc:description/>
  <cp:lastModifiedBy>kavir</cp:lastModifiedBy>
  <cp:revision>24</cp:revision>
  <dcterms:created xsi:type="dcterms:W3CDTF">2021-10-22T13:05:00Z</dcterms:created>
  <dcterms:modified xsi:type="dcterms:W3CDTF">2022-01-14T08:10:00Z</dcterms:modified>
</cp:coreProperties>
</file>