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17E7" w:rsidRDefault="00F317E7" w:rsidP="001134C3">
      <w:pPr>
        <w:jc w:val="center"/>
        <w:rPr>
          <w:b/>
          <w:bCs/>
          <w:i/>
          <w:iCs/>
          <w:color w:val="C00000"/>
          <w:sz w:val="28"/>
          <w:szCs w:val="28"/>
        </w:rPr>
      </w:pPr>
      <w:r w:rsidRPr="001134C3">
        <w:rPr>
          <w:b/>
          <w:bCs/>
          <w:i/>
          <w:iCs/>
          <w:color w:val="C00000"/>
          <w:sz w:val="28"/>
          <w:szCs w:val="28"/>
        </w:rPr>
        <w:t>Advanced Journal of Chemistry-Section A (Adv. J. Chem. A)</w:t>
      </w:r>
      <w:r>
        <w:rPr>
          <w:b/>
          <w:bCs/>
          <w:i/>
          <w:iCs/>
          <w:color w:val="C00000"/>
          <w:sz w:val="28"/>
          <w:szCs w:val="28"/>
        </w:rPr>
        <w:t xml:space="preserve"> References</w:t>
      </w:r>
    </w:p>
    <w:p w:rsidR="003A6BB4" w:rsidRPr="001134C3" w:rsidRDefault="00F317E7" w:rsidP="001134C3">
      <w:pPr>
        <w:jc w:val="center"/>
        <w:rPr>
          <w:b/>
          <w:bCs/>
          <w:i/>
          <w:iCs/>
          <w:color w:val="C00000"/>
          <w:sz w:val="28"/>
          <w:szCs w:val="28"/>
        </w:rPr>
      </w:pPr>
      <w:r>
        <w:rPr>
          <w:b/>
          <w:bCs/>
          <w:i/>
          <w:iCs/>
          <w:color w:val="C00000"/>
          <w:sz w:val="28"/>
          <w:szCs w:val="28"/>
        </w:rPr>
        <w:t>2020</w:t>
      </w:r>
    </w:p>
    <w:p w:rsidR="00497661" w:rsidRPr="00F317E7" w:rsidRDefault="001134C3" w:rsidP="00F317E7">
      <w:pPr>
        <w:rPr>
          <w:rFonts w:ascii="Arial" w:hAnsi="Arial" w:cs="Arial"/>
          <w:color w:val="333333"/>
          <w:sz w:val="20"/>
          <w:szCs w:val="20"/>
          <w:shd w:val="clear" w:color="auto" w:fill="FFFFFF"/>
        </w:rPr>
      </w:pPr>
      <w:r>
        <w:rPr>
          <w:noProof/>
        </w:rPr>
        <mc:AlternateContent>
          <mc:Choice Requires="wps">
            <w:drawing>
              <wp:anchor distT="0" distB="0" distL="114300" distR="114300" simplePos="0" relativeHeight="251670528" behindDoc="1" locked="0" layoutInCell="1" allowOverlap="1" wp14:anchorId="2B8B880B" wp14:editId="22EED794">
                <wp:simplePos x="0" y="0"/>
                <wp:positionH relativeFrom="column">
                  <wp:posOffset>-47625</wp:posOffset>
                </wp:positionH>
                <wp:positionV relativeFrom="paragraph">
                  <wp:posOffset>220980</wp:posOffset>
                </wp:positionV>
                <wp:extent cx="6200775" cy="266700"/>
                <wp:effectExtent l="0" t="0" r="28575" b="19050"/>
                <wp:wrapNone/>
                <wp:docPr id="9" name="Rounded Rectangle 9"/>
                <wp:cNvGraphicFramePr/>
                <a:graphic xmlns:a="http://schemas.openxmlformats.org/drawingml/2006/main">
                  <a:graphicData uri="http://schemas.microsoft.com/office/word/2010/wordprocessingShape">
                    <wps:wsp>
                      <wps:cNvSpPr/>
                      <wps:spPr>
                        <a:xfrm>
                          <a:off x="0" y="0"/>
                          <a:ext cx="6200775" cy="266700"/>
                        </a:xfrm>
                        <a:prstGeom prst="roundRect">
                          <a:avLst/>
                        </a:prstGeom>
                        <a:solidFill>
                          <a:schemeClr val="accent1">
                            <a:lumMod val="40000"/>
                            <a:lumOff val="6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D76DF3E" id="Rounded Rectangle 9" o:spid="_x0000_s1026" style="position:absolute;margin-left:-3.75pt;margin-top:17.4pt;width:488.25pt;height:21pt;z-index:-2516459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" fillcolor="#bdd6ee [1300]" strokecolor="#deeaf6 [660]" strokeweight="1pt">
                <v:stroke joinstyle="miter"/>
              </v:roundrect>
            </w:pict>
          </mc:Fallback>
        </mc:AlternateContent>
      </w:r>
    </w:p>
    <w:p w:rsidR="00497661" w:rsidRPr="00497661" w:rsidRDefault="00497661" w:rsidP="00497661">
      <w:pPr>
        <w:rPr>
          <w:rFonts w:ascii="Arial" w:hAnsi="Arial" w:cs="Arial"/>
          <w:b/>
          <w:bCs/>
          <w:color w:val="333333"/>
          <w:sz w:val="20"/>
          <w:szCs w:val="20"/>
          <w:shd w:val="clear" w:color="auto" w:fill="FFFFFF"/>
        </w:rPr>
      </w:pPr>
      <w:r w:rsidRPr="00C26095">
        <w:rPr>
          <w:b/>
          <w:bCs/>
          <w:sz w:val="24"/>
          <w:szCs w:val="24"/>
          <w:highlight w:val="yellow"/>
        </w:rPr>
        <w:t>2020, 3(1)</w:t>
      </w:r>
      <w:r w:rsidR="001134C3" w:rsidRPr="00C26095">
        <w:rPr>
          <w:b/>
          <w:bCs/>
        </w:rPr>
        <w:t xml:space="preserve">   </w:t>
      </w:r>
      <w:r w:rsidR="00C26095">
        <w:rPr>
          <w:b/>
          <w:bCs/>
        </w:rPr>
        <w:t xml:space="preserve"> </w:t>
      </w:r>
      <w:hyperlink r:id="rId6" w:history="1">
        <w:r w:rsidR="00C26095" w:rsidRPr="00C26095">
          <w:rPr>
            <w:rStyle w:val="Hyperlink"/>
            <w:b/>
            <w:bCs/>
            <w:color w:val="auto"/>
          </w:rPr>
          <w:t>http://www.ajchem-a.com/issue_12121_12122.html</w:t>
        </w:r>
      </w:hyperlink>
      <w:r w:rsidR="00C26095" w:rsidRPr="00C26095">
        <w:rPr>
          <w:b/>
          <w:bCs/>
        </w:rPr>
        <w:t xml:space="preserve"> </w:t>
      </w:r>
      <w:r w:rsidR="001134C3" w:rsidRPr="00C26095">
        <w:rPr>
          <w:rFonts w:ascii="Arial" w:hAnsi="Arial" w:cs="Arial"/>
          <w:b/>
          <w:bCs/>
          <w:sz w:val="20"/>
          <w:szCs w:val="20"/>
          <w:shd w:val="clear" w:color="auto" w:fill="FFFFFF"/>
        </w:rPr>
        <w:t xml:space="preserve"> </w:t>
      </w:r>
    </w:p>
    <w:p w:rsidR="00497661" w:rsidRPr="00675059" w:rsidRDefault="00497661" w:rsidP="00497661">
      <w:pPr>
        <w:pStyle w:val="ListParagraph"/>
        <w:rPr>
          <w:sz w:val="6"/>
          <w:szCs w:val="6"/>
        </w:rPr>
      </w:pPr>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Usman, H., Oluchukwu, B., Bello, F., Tijjani, M., Sanda, K., Umar, H., Ibrahim, S. (2020). Levels of Castor Oil-Induced Diarrhoea in Rats Treated with Leaf Extract of Corchorus olitorius Linn and Aerial Part Extract of Scoporia dulcis Linn.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1-8. doi: 10.33945/SAMI/AJCA.2020.1.1  link: </w:t>
      </w:r>
      <w:hyperlink r:id="rId7" w:history="1">
        <w:r w:rsidRPr="007D1F33">
          <w:rPr>
            <w:rStyle w:val="Hyperlink"/>
            <w:rFonts w:ascii="Arial" w:hAnsi="Arial" w:cs="Arial"/>
            <w:sz w:val="20"/>
            <w:szCs w:val="20"/>
            <w:shd w:val="clear" w:color="auto" w:fill="FFFFFF"/>
          </w:rPr>
          <w:t>http://www.ajchem-a.com/article_89413.html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Olusola, A., Chukwu, J. (2020). Nutritional and Structural Evaluation of Sweitenia Mycrophylla Exudate Gum: A Potential Excipient and Food Additive.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9-14. doi: 10.33945/SAMI/AJCA.2020.1.2  link: </w:t>
      </w:r>
      <w:hyperlink r:id="rId8" w:history="1">
        <w:r w:rsidRPr="007D1F33">
          <w:rPr>
            <w:rStyle w:val="Hyperlink"/>
            <w:rFonts w:ascii="Arial" w:hAnsi="Arial" w:cs="Arial"/>
            <w:sz w:val="20"/>
            <w:szCs w:val="20"/>
            <w:shd w:val="clear" w:color="auto" w:fill="FFFFFF"/>
          </w:rPr>
          <w:t>http://www.ajchem-a.com/article_89602.html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Tavancheh, M., Beiraghi, A. (2020). Spectrophotometric Determination of Selenium (IV) Using 4</w:t>
      </w:r>
      <w:proofErr w:type="gramStart"/>
      <w:r>
        <w:rPr>
          <w:rFonts w:ascii="Arial" w:hAnsi="Arial" w:cs="Arial"/>
          <w:color w:val="333333"/>
          <w:sz w:val="20"/>
          <w:szCs w:val="20"/>
          <w:shd w:val="clear" w:color="auto" w:fill="FFFFFF"/>
        </w:rPr>
        <w:t>,5</w:t>
      </w:r>
      <w:proofErr w:type="gramEnd"/>
      <w:r>
        <w:rPr>
          <w:rFonts w:ascii="Arial" w:hAnsi="Arial" w:cs="Arial"/>
          <w:color w:val="333333"/>
          <w:sz w:val="20"/>
          <w:szCs w:val="20"/>
          <w:shd w:val="clear" w:color="auto" w:fill="FFFFFF"/>
        </w:rPr>
        <w:t>-diamino-o-xylene as a New Chromogenic Reagent.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15-23. doi: 10.33945/SAMI/AJCA.2020.1.3  link: </w:t>
      </w:r>
      <w:hyperlink r:id="rId9" w:history="1">
        <w:r w:rsidRPr="007D1F33">
          <w:rPr>
            <w:rStyle w:val="Hyperlink"/>
            <w:rFonts w:ascii="Arial" w:hAnsi="Arial" w:cs="Arial"/>
            <w:sz w:val="20"/>
            <w:szCs w:val="20"/>
            <w:shd w:val="clear" w:color="auto" w:fill="FFFFFF"/>
          </w:rPr>
          <w:t>http://www.ajchem-a.com/article_91844.html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Mohamed, N., Issa, Y., Shehata Mohamed, N., Mohamed, H., Ahmed, S. (2020). Carbon Paste Electrodes for Oxomemazine Hydrochloride: Fabrication and Evaluation.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24-35. doi: 10.33945/SAMI/AJCA.2020.1.4  link: </w:t>
      </w:r>
      <w:hyperlink r:id="rId10" w:history="1">
        <w:r w:rsidRPr="007D1F33">
          <w:rPr>
            <w:rStyle w:val="Hyperlink"/>
            <w:rFonts w:ascii="Arial" w:hAnsi="Arial" w:cs="Arial"/>
            <w:sz w:val="20"/>
            <w:szCs w:val="20"/>
            <w:shd w:val="clear" w:color="auto" w:fill="FFFFFF"/>
          </w:rPr>
          <w:t>http://www.ajchem-a.com/article_89744.html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Shaikh, A., Deokar, S., Mulani, K., Chavan, N., Rajan, C., Ponrathnam, S. (2020). Synthesis of Acrylonitrile Based High Internal Phase Emulsion Monoliths and their Application in Recovery of Heavy Metal Ions.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36-48. doi: 10.33945/SAMI/AJCA.2020.1.5  link: </w:t>
      </w:r>
      <w:hyperlink r:id="rId11" w:history="1">
        <w:r w:rsidRPr="007D1F33">
          <w:rPr>
            <w:rStyle w:val="Hyperlink"/>
            <w:rFonts w:ascii="Arial" w:hAnsi="Arial" w:cs="Arial"/>
            <w:sz w:val="20"/>
            <w:szCs w:val="20"/>
            <w:shd w:val="clear" w:color="auto" w:fill="FFFFFF"/>
          </w:rPr>
          <w:t>http://www.ajchem-a.com/article_89761.html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Hashemi fard, K., Shafiee, M. (2020). Recovering Gas Flares from the 12th Gas Phase of the South Pars Gas Refinery.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49-57. doi: 10.33945/SAMI/AJCA.2020.1.6  link: </w:t>
      </w:r>
      <w:hyperlink r:id="rId12" w:history="1">
        <w:r w:rsidRPr="007D1F33">
          <w:rPr>
            <w:rStyle w:val="Hyperlink"/>
            <w:rFonts w:ascii="Arial" w:hAnsi="Arial" w:cs="Arial"/>
            <w:sz w:val="20"/>
            <w:szCs w:val="20"/>
            <w:shd w:val="clear" w:color="auto" w:fill="FFFFFF"/>
          </w:rPr>
          <w:t>http://www.ajchem-a.com/article_89822.html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Nabati, M., Bodaghi-Namileh, V. (2020). Molecular Modeling of 3-(1</w:t>
      </w:r>
      <w:proofErr w:type="gramStart"/>
      <w:r>
        <w:rPr>
          <w:rFonts w:ascii="Arial" w:hAnsi="Arial" w:cs="Arial"/>
          <w:color w:val="333333"/>
          <w:sz w:val="20"/>
          <w:szCs w:val="20"/>
          <w:shd w:val="clear" w:color="auto" w:fill="FFFFFF"/>
        </w:rPr>
        <w:t>,3</w:t>
      </w:r>
      <w:proofErr w:type="gramEnd"/>
      <w:r>
        <w:rPr>
          <w:rFonts w:ascii="Arial" w:hAnsi="Arial" w:cs="Arial"/>
          <w:color w:val="333333"/>
          <w:sz w:val="20"/>
          <w:szCs w:val="20"/>
          <w:shd w:val="clear" w:color="auto" w:fill="FFFFFF"/>
        </w:rPr>
        <w:t>-Dioxoisoindolin-2-yl)benzyl Nitrate and its Molecular Docking Study with Phosphodiesterase-5 (PDE5).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58-69. doi: 10.33945/SAMI/AJCA.2020.1.7  link: </w:t>
      </w:r>
      <w:hyperlink r:id="rId13" w:history="1">
        <w:r w:rsidRPr="007D1F33">
          <w:rPr>
            <w:rStyle w:val="Hyperlink"/>
            <w:rFonts w:ascii="Arial" w:hAnsi="Arial" w:cs="Arial"/>
            <w:sz w:val="20"/>
            <w:szCs w:val="20"/>
            <w:shd w:val="clear" w:color="auto" w:fill="FFFFFF"/>
          </w:rPr>
          <w:t>http://www.ajchem-a.com/article_90087.html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Ahmad, F. (2020). Carbon Dioxide Electrochemical Reduction over Metal and Metal Free Nanostructures: Recent Progress and Future Perspective.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70-93. doi: 10.33945/SAMI/AJCA.2020.1.8  link: </w:t>
      </w:r>
      <w:hyperlink r:id="rId14" w:history="1">
        <w:r w:rsidRPr="007D1F33">
          <w:rPr>
            <w:rStyle w:val="Hyperlink"/>
            <w:rFonts w:ascii="Arial" w:hAnsi="Arial" w:cs="Arial"/>
            <w:sz w:val="20"/>
            <w:szCs w:val="20"/>
            <w:shd w:val="clear" w:color="auto" w:fill="FFFFFF"/>
          </w:rPr>
          <w:t>http://www.ajchem-a.com/article_90428.html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Chika, O., Prince, E. (2020). Comparative Assessment of Trace and Heavy Metals in Available Drinking Water From Different Sources in the Centre of Lagos and off Town (Ikorodu LGA) of Lagos State, Nigeria.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94-104. doi: 10.33945/SAMI/AJCA.2020.1.9  link: </w:t>
      </w:r>
      <w:hyperlink r:id="rId15" w:history="1">
        <w:r w:rsidRPr="007D1F33">
          <w:rPr>
            <w:rStyle w:val="Hyperlink"/>
            <w:rFonts w:ascii="Arial" w:hAnsi="Arial" w:cs="Arial"/>
            <w:sz w:val="20"/>
            <w:szCs w:val="20"/>
            <w:shd w:val="clear" w:color="auto" w:fill="FFFFFF"/>
          </w:rPr>
          <w:t>http://www.ajchem-a.com/article_90869.html</w:t>
        </w:r>
      </w:hyperlink>
    </w:p>
    <w:p w:rsidR="00497661" w:rsidRPr="00497661" w:rsidRDefault="00497661" w:rsidP="00497661">
      <w:pPr>
        <w:pStyle w:val="ListParagraph"/>
        <w:numPr>
          <w:ilvl w:val="0"/>
          <w:numId w:val="1"/>
        </w:numPr>
      </w:pPr>
      <w:r>
        <w:rPr>
          <w:rFonts w:ascii="Arial" w:hAnsi="Arial" w:cs="Arial"/>
          <w:color w:val="333333"/>
          <w:sz w:val="20"/>
          <w:szCs w:val="20"/>
          <w:shd w:val="clear" w:color="auto" w:fill="FFFFFF"/>
        </w:rPr>
        <w:t>Tadzabia, K., Dimas, B. (2020). Comparison of Elemental Contents of Some Edible Plant Leaves in Hong Local Government Area of Adamawa State, Nigeria.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3(1), 105-110. doi: 10.33945/SAMI/AJCA.2020.1.10  link: </w:t>
      </w:r>
      <w:hyperlink r:id="rId16" w:history="1">
        <w:r w:rsidRPr="007D1F33">
          <w:rPr>
            <w:rStyle w:val="Hyperlink"/>
            <w:rFonts w:ascii="Arial" w:hAnsi="Arial" w:cs="Arial"/>
            <w:sz w:val="20"/>
            <w:szCs w:val="20"/>
            <w:shd w:val="clear" w:color="auto" w:fill="FFFFFF"/>
          </w:rPr>
          <w:t>http://www.ajchem-a.com/article_92109.html</w:t>
        </w:r>
      </w:hyperlink>
    </w:p>
    <w:p w:rsidR="00497661" w:rsidRDefault="001134C3" w:rsidP="00497661">
      <w:pPr>
        <w:pStyle w:val="ListParagraph"/>
        <w:rPr>
          <w:rFonts w:ascii="Arial" w:hAnsi="Arial" w:cs="Arial"/>
          <w:color w:val="333333"/>
          <w:sz w:val="20"/>
          <w:szCs w:val="20"/>
          <w:shd w:val="clear" w:color="auto" w:fill="FFFFFF"/>
        </w:rPr>
      </w:pPr>
      <w:r>
        <w:rPr>
          <w:b/>
          <w:bCs/>
          <w:i/>
          <w:iCs/>
          <w:noProof/>
          <w:color w:val="C00000"/>
          <w:sz w:val="28"/>
          <w:szCs w:val="28"/>
        </w:rPr>
        <mc:AlternateContent>
          <mc:Choice Requires="wps">
            <w:drawing>
              <wp:anchor distT="0" distB="0" distL="114300" distR="114300" simplePos="0" relativeHeight="251672576" behindDoc="1" locked="0" layoutInCell="1" allowOverlap="1" wp14:anchorId="55980813" wp14:editId="447AA6CE">
                <wp:simplePos x="0" y="0"/>
                <wp:positionH relativeFrom="column">
                  <wp:posOffset>-57150</wp:posOffset>
                </wp:positionH>
                <wp:positionV relativeFrom="paragraph">
                  <wp:posOffset>211455</wp:posOffset>
                </wp:positionV>
                <wp:extent cx="6200775" cy="266700"/>
                <wp:effectExtent l="0" t="0" r="28575" b="19050"/>
                <wp:wrapNone/>
                <wp:docPr id="10" name="Rounded Rectangle 10"/>
                <wp:cNvGraphicFramePr/>
                <a:graphic xmlns:a="http://schemas.openxmlformats.org/drawingml/2006/main">
                  <a:graphicData uri="http://schemas.microsoft.com/office/word/2010/wordprocessingShape">
                    <wps:wsp>
                      <wps:cNvSpPr/>
                      <wps:spPr>
                        <a:xfrm>
                          <a:off x="0" y="0"/>
                          <a:ext cx="6200775" cy="266700"/>
                        </a:xfrm>
                        <a:prstGeom prst="roundRect">
                          <a:avLst/>
                        </a:prstGeom>
                        <a:solidFill>
                          <a:schemeClr val="accent1">
                            <a:lumMod val="40000"/>
                            <a:lumOff val="6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D9DB85D" id="Rounded Rectangle 10" o:spid="_x0000_s1026" style="position:absolute;margin-left:-4.5pt;margin-top:16.65pt;width:488.25pt;height:21pt;z-index:-2516439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" fillcolor="#bdd6ee [1300]" strokecolor="#deeaf6 [660]" strokeweight="1pt">
                <v:stroke joinstyle="miter"/>
              </v:roundrect>
            </w:pict>
          </mc:Fallback>
        </mc:AlternateContent>
      </w:r>
    </w:p>
    <w:p w:rsidR="00497661" w:rsidRPr="00C26095" w:rsidRDefault="00497661" w:rsidP="00497661">
      <w:pPr>
        <w:rPr>
          <w:b/>
          <w:bCs/>
        </w:rPr>
      </w:pPr>
      <w:r w:rsidRPr="00C26095">
        <w:rPr>
          <w:b/>
          <w:bCs/>
          <w:sz w:val="24"/>
          <w:szCs w:val="24"/>
          <w:highlight w:val="yellow"/>
        </w:rPr>
        <w:t>2020, 3(2)</w:t>
      </w:r>
      <w:r w:rsidR="001134C3" w:rsidRPr="00C26095">
        <w:rPr>
          <w:b/>
          <w:bCs/>
        </w:rPr>
        <w:t xml:space="preserve">      </w:t>
      </w:r>
      <w:hyperlink r:id="rId17" w:history="1">
        <w:r w:rsidR="00C26095" w:rsidRPr="00C26095">
          <w:rPr>
            <w:rStyle w:val="Hyperlink"/>
            <w:b/>
            <w:bCs/>
            <w:color w:val="auto"/>
          </w:rPr>
          <w:t>http://www.ajchem-a.com/issue_12121_12732.html</w:t>
        </w:r>
      </w:hyperlink>
      <w:r w:rsidR="00C26095" w:rsidRPr="00C26095">
        <w:rPr>
          <w:b/>
          <w:bCs/>
        </w:rPr>
        <w:t xml:space="preserve"> </w:t>
      </w:r>
      <w:r w:rsidR="001134C3" w:rsidRPr="00C26095">
        <w:rPr>
          <w:b/>
          <w:bCs/>
        </w:rPr>
        <w:t xml:space="preserve"> </w:t>
      </w:r>
    </w:p>
    <w:p w:rsidR="00497661" w:rsidRPr="00675059" w:rsidRDefault="00497661" w:rsidP="00497661">
      <w:pPr>
        <w:pStyle w:val="ListParagraph"/>
        <w:rPr>
          <w:sz w:val="6"/>
          <w:szCs w:val="6"/>
        </w:rPr>
      </w:pPr>
    </w:p>
    <w:p w:rsidR="00497661" w:rsidRPr="00FC48E6" w:rsidRDefault="00FC48E6" w:rsidP="00FC48E6">
      <w:pPr>
        <w:pStyle w:val="ListParagraph"/>
        <w:numPr>
          <w:ilvl w:val="0"/>
          <w:numId w:val="1"/>
        </w:numPr>
      </w:pPr>
      <w:r>
        <w:rPr>
          <w:rFonts w:ascii="Arial" w:hAnsi="Arial" w:cs="Arial"/>
          <w:color w:val="333333"/>
          <w:sz w:val="20"/>
          <w:szCs w:val="20"/>
          <w:shd w:val="clear" w:color="auto" w:fill="FFFFFF"/>
        </w:rPr>
        <w:lastRenderedPageBreak/>
        <w:t>Mohammad shafiee, A., Mohammad shafiee, M. (2020). Determination of Clozapine by Air Assisted Dispersive Liquid-Liquid Microextraction Based on Solidification of Organic Droplet Followed by HPLC in Human Serum.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111-121. doi: 10.33945/SAMI/AJCA.2020.2.1  link: </w:t>
      </w:r>
      <w:hyperlink r:id="rId18" w:history="1">
        <w:r w:rsidRPr="007D1F33">
          <w:rPr>
            <w:rStyle w:val="Hyperlink"/>
            <w:rFonts w:ascii="Arial" w:hAnsi="Arial" w:cs="Arial"/>
            <w:sz w:val="20"/>
            <w:szCs w:val="20"/>
            <w:shd w:val="clear" w:color="auto" w:fill="FFFFFF"/>
          </w:rPr>
          <w:t>http://www.ajchem-a.com/article_92134.html</w:t>
        </w:r>
      </w:hyperlink>
    </w:p>
    <w:p w:rsidR="00FC48E6" w:rsidRPr="00FC48E6" w:rsidRDefault="00FC48E6" w:rsidP="00FC48E6">
      <w:pPr>
        <w:pStyle w:val="ListParagraph"/>
        <w:numPr>
          <w:ilvl w:val="0"/>
          <w:numId w:val="1"/>
        </w:numPr>
      </w:pPr>
      <w:r>
        <w:rPr>
          <w:rFonts w:ascii="Arial" w:hAnsi="Arial" w:cs="Arial"/>
          <w:color w:val="333333"/>
          <w:sz w:val="20"/>
          <w:szCs w:val="20"/>
          <w:shd w:val="clear" w:color="auto" w:fill="FFFFFF"/>
        </w:rPr>
        <w:t>Emmanuel Terhemen, A. (2020). Absolute Prediction of the Melting and Freezing Points of Saturated Hydrocarbons Using Their Molar Masses and Atume’s Series.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122-130. doi: 10.33945/SAMI/AJCA.2020.2.2  link: </w:t>
      </w:r>
      <w:hyperlink r:id="rId19" w:history="1">
        <w:r w:rsidRPr="007D1F33">
          <w:rPr>
            <w:rStyle w:val="Hyperlink"/>
            <w:rFonts w:ascii="Arial" w:hAnsi="Arial" w:cs="Arial"/>
            <w:sz w:val="20"/>
            <w:szCs w:val="20"/>
            <w:shd w:val="clear" w:color="auto" w:fill="FFFFFF"/>
          </w:rPr>
          <w:t>http://www.ajchem-a.com/article_92003.html</w:t>
        </w:r>
      </w:hyperlink>
    </w:p>
    <w:p w:rsidR="00FC48E6" w:rsidRPr="00FC48E6" w:rsidRDefault="00FC48E6" w:rsidP="00FC48E6">
      <w:pPr>
        <w:pStyle w:val="ListParagraph"/>
        <w:numPr>
          <w:ilvl w:val="0"/>
          <w:numId w:val="1"/>
        </w:numPr>
      </w:pPr>
      <w:r>
        <w:rPr>
          <w:rFonts w:ascii="Arial" w:hAnsi="Arial" w:cs="Arial"/>
          <w:color w:val="333333"/>
          <w:sz w:val="20"/>
          <w:szCs w:val="20"/>
          <w:shd w:val="clear" w:color="auto" w:fill="FFFFFF"/>
        </w:rPr>
        <w:t>Ebrahimi, A., Fathipour, M., Fathollahzadeh, M. (2020). An Improved Escherichia Coli Bacterium Detection in Microchannel Based on Dielectrophoresis Impedance Measurements.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131-145. doi: 10.33945/SAMI/AJCA.2020.2.3  link: </w:t>
      </w:r>
      <w:hyperlink r:id="rId20" w:history="1">
        <w:r w:rsidRPr="007D1F33">
          <w:rPr>
            <w:rStyle w:val="Hyperlink"/>
            <w:rFonts w:ascii="Arial" w:hAnsi="Arial" w:cs="Arial"/>
            <w:sz w:val="20"/>
            <w:szCs w:val="20"/>
            <w:shd w:val="clear" w:color="auto" w:fill="FFFFFF"/>
          </w:rPr>
          <w:t>http://www.ajchem-a.com/article_92148.html</w:t>
        </w:r>
      </w:hyperlink>
    </w:p>
    <w:p w:rsidR="00FC48E6" w:rsidRPr="00FC48E6" w:rsidRDefault="00FC48E6" w:rsidP="00FC48E6">
      <w:pPr>
        <w:pStyle w:val="ListParagraph"/>
        <w:numPr>
          <w:ilvl w:val="0"/>
          <w:numId w:val="1"/>
        </w:numPr>
      </w:pPr>
      <w:r>
        <w:rPr>
          <w:rFonts w:ascii="Arial" w:hAnsi="Arial" w:cs="Arial"/>
          <w:color w:val="333333"/>
          <w:sz w:val="20"/>
          <w:szCs w:val="20"/>
          <w:shd w:val="clear" w:color="auto" w:fill="FFFFFF"/>
        </w:rPr>
        <w:t>Wale, A., Mulani, K., Donde, K., Ponrathnam, S., Chavan, N. (2020). In Situ Generation of Ammonia: an Efficient Catalyst for the Synthesis of Phenol-Aniline-Formaldehyde Resol Resin.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146-158. doi: 10.33945/SAMI/AJCA.2020.2.4  link: </w:t>
      </w:r>
      <w:hyperlink r:id="rId21" w:history="1">
        <w:r w:rsidRPr="007D1F33">
          <w:rPr>
            <w:rStyle w:val="Hyperlink"/>
            <w:rFonts w:ascii="Arial" w:hAnsi="Arial" w:cs="Arial"/>
            <w:sz w:val="20"/>
            <w:szCs w:val="20"/>
            <w:shd w:val="clear" w:color="auto" w:fill="FFFFFF"/>
          </w:rPr>
          <w:t>http://www.ajchem-a.com/article_92163.html</w:t>
        </w:r>
      </w:hyperlink>
    </w:p>
    <w:p w:rsidR="00FC48E6" w:rsidRPr="00FC48E6" w:rsidRDefault="00FC48E6" w:rsidP="00FC48E6">
      <w:pPr>
        <w:pStyle w:val="ListParagraph"/>
        <w:numPr>
          <w:ilvl w:val="0"/>
          <w:numId w:val="1"/>
        </w:numPr>
      </w:pPr>
      <w:r>
        <w:rPr>
          <w:rFonts w:ascii="Arial" w:hAnsi="Arial" w:cs="Arial"/>
          <w:color w:val="333333"/>
          <w:sz w:val="20"/>
          <w:szCs w:val="20"/>
          <w:shd w:val="clear" w:color="auto" w:fill="FFFFFF"/>
        </w:rPr>
        <w:t>Shyam, T., Ajit, A., Jangid, R. (2020). Optimized Rhodium Dissolution Process Using Aqua Regia.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159-164. doi: 10.33945/SAMI/AJCA.2020.2.5  link: </w:t>
      </w:r>
      <w:hyperlink r:id="rId22" w:history="1">
        <w:r w:rsidRPr="007D1F33">
          <w:rPr>
            <w:rStyle w:val="Hyperlink"/>
            <w:rFonts w:ascii="Arial" w:hAnsi="Arial" w:cs="Arial"/>
            <w:sz w:val="20"/>
            <w:szCs w:val="20"/>
            <w:shd w:val="clear" w:color="auto" w:fill="FFFFFF"/>
          </w:rPr>
          <w:t>http://www.ajchem-a.com/article_92164.html</w:t>
        </w:r>
      </w:hyperlink>
    </w:p>
    <w:p w:rsidR="00FC48E6" w:rsidRPr="00450AE5" w:rsidRDefault="00450AE5" w:rsidP="00450AE5">
      <w:pPr>
        <w:pStyle w:val="ListParagraph"/>
        <w:numPr>
          <w:ilvl w:val="0"/>
          <w:numId w:val="1"/>
        </w:numPr>
      </w:pPr>
      <w:r>
        <w:rPr>
          <w:rFonts w:ascii="Arial" w:hAnsi="Arial" w:cs="Arial"/>
          <w:color w:val="333333"/>
          <w:sz w:val="20"/>
          <w:szCs w:val="20"/>
          <w:shd w:val="clear" w:color="auto" w:fill="FFFFFF"/>
        </w:rPr>
        <w:t>Samimi, A., Zarinabadi, S., Shahbazi Kootenaei, A., Azimi, A., Mirzaei, M. (2020). Optimization of Naphtha Hydro-Threating Unit with Continuous Resuscitation Due to the Optimum Temperature of Octanizer Unit Reactors.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165-180. doi: 10.33945/SAMI/AJCA.2020.2.6  link: </w:t>
      </w:r>
      <w:hyperlink r:id="rId23" w:history="1">
        <w:r w:rsidRPr="007D1F33">
          <w:rPr>
            <w:rStyle w:val="Hyperlink"/>
            <w:rFonts w:ascii="Arial" w:hAnsi="Arial" w:cs="Arial"/>
            <w:sz w:val="20"/>
            <w:szCs w:val="20"/>
            <w:shd w:val="clear" w:color="auto" w:fill="FFFFFF"/>
          </w:rPr>
          <w:t>http://www.ajchem-a.com/article_92185.html</w:t>
        </w:r>
      </w:hyperlink>
    </w:p>
    <w:p w:rsidR="00450AE5" w:rsidRPr="00450AE5" w:rsidRDefault="00450AE5" w:rsidP="00450AE5">
      <w:pPr>
        <w:pStyle w:val="ListParagraph"/>
        <w:numPr>
          <w:ilvl w:val="0"/>
          <w:numId w:val="1"/>
        </w:numPr>
      </w:pPr>
      <w:r>
        <w:rPr>
          <w:rFonts w:ascii="Arial" w:hAnsi="Arial" w:cs="Arial"/>
          <w:color w:val="333333"/>
          <w:sz w:val="20"/>
          <w:szCs w:val="20"/>
          <w:shd w:val="clear" w:color="auto" w:fill="FFFFFF"/>
        </w:rPr>
        <w:t>Haque, T., Tabassum, M., Jamilur Rahman, M., Siddique, M., Mostafa, M., Abdul Khalaque, M., Abedine, Z., Hamidi, H. (2020). Environmental Analysis of Arsenic in Water, Soil and Food Materials from Highly Contaminated Area of Alampur Village, Amjhupi Union, Meherpur.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181-191. doi: 10.33945/SAMI/AJCA.2020.2.7  link: </w:t>
      </w:r>
      <w:hyperlink r:id="rId24" w:history="1">
        <w:r w:rsidRPr="007D1F33">
          <w:rPr>
            <w:rStyle w:val="Hyperlink"/>
            <w:rFonts w:ascii="Arial" w:hAnsi="Arial" w:cs="Arial"/>
            <w:sz w:val="20"/>
            <w:szCs w:val="20"/>
            <w:shd w:val="clear" w:color="auto" w:fill="FFFFFF"/>
          </w:rPr>
          <w:t>http://www.ajchem-a.com/article_92193.html</w:t>
        </w:r>
      </w:hyperlink>
    </w:p>
    <w:p w:rsidR="00450AE5" w:rsidRPr="00450AE5" w:rsidRDefault="00450AE5" w:rsidP="00450AE5">
      <w:pPr>
        <w:pStyle w:val="ListParagraph"/>
        <w:numPr>
          <w:ilvl w:val="0"/>
          <w:numId w:val="1"/>
        </w:numPr>
      </w:pPr>
      <w:r>
        <w:rPr>
          <w:rFonts w:ascii="Arial" w:hAnsi="Arial" w:cs="Arial"/>
          <w:color w:val="333333"/>
          <w:sz w:val="20"/>
          <w:szCs w:val="20"/>
          <w:shd w:val="clear" w:color="auto" w:fill="FFFFFF"/>
        </w:rPr>
        <w:t>Abdussalam-Mohammed, W. (2020). Comparison of Chemical and Biological Properties of Metal Nanoparticles (Au, Ag), with Metal Oxide Nanoparticles (ZnO-NPs) and their Applications.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192-210. doi: 10.33945/SAMI/AJCA.2020.2.8  link: </w:t>
      </w:r>
      <w:hyperlink r:id="rId25" w:history="1">
        <w:r w:rsidRPr="007D1F33">
          <w:rPr>
            <w:rStyle w:val="Hyperlink"/>
            <w:rFonts w:ascii="Arial" w:hAnsi="Arial" w:cs="Arial"/>
            <w:sz w:val="20"/>
            <w:szCs w:val="20"/>
            <w:shd w:val="clear" w:color="auto" w:fill="FFFFFF"/>
          </w:rPr>
          <w:t>http://www.ajchem-a.com/article_92351.html</w:t>
        </w:r>
      </w:hyperlink>
    </w:p>
    <w:p w:rsidR="00450AE5" w:rsidRPr="00450AE5" w:rsidRDefault="00450AE5" w:rsidP="00450AE5">
      <w:pPr>
        <w:pStyle w:val="ListParagraph"/>
        <w:numPr>
          <w:ilvl w:val="0"/>
          <w:numId w:val="1"/>
        </w:numPr>
      </w:pPr>
      <w:r>
        <w:rPr>
          <w:rFonts w:ascii="Arial" w:hAnsi="Arial" w:cs="Arial"/>
          <w:color w:val="333333"/>
          <w:sz w:val="20"/>
          <w:szCs w:val="20"/>
          <w:shd w:val="clear" w:color="auto" w:fill="FFFFFF"/>
        </w:rPr>
        <w:t>Ghanbari, F., Monavari, S., Kiani Sadr, M., Rahimi, R., Mirbolooki, H. (2020). Pesticide in Soil and Rice Crop from North of Iran: Concentration and Risk Assessment.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211-220. doi: 10.33945/SAMI/AJCA.2020.2.9  link: </w:t>
      </w:r>
      <w:hyperlink r:id="rId26" w:history="1">
        <w:r w:rsidRPr="007D1F33">
          <w:rPr>
            <w:rStyle w:val="Hyperlink"/>
            <w:rFonts w:ascii="Arial" w:hAnsi="Arial" w:cs="Arial"/>
            <w:sz w:val="20"/>
            <w:szCs w:val="20"/>
            <w:shd w:val="clear" w:color="auto" w:fill="FFFFFF"/>
          </w:rPr>
          <w:t>http://www.ajchem-a.com/article_92466.html</w:t>
        </w:r>
      </w:hyperlink>
    </w:p>
    <w:p w:rsidR="00450AE5" w:rsidRPr="00450AE5" w:rsidRDefault="00450AE5" w:rsidP="00450AE5">
      <w:pPr>
        <w:pStyle w:val="ListParagraph"/>
        <w:numPr>
          <w:ilvl w:val="0"/>
          <w:numId w:val="1"/>
        </w:numPr>
      </w:pPr>
      <w:r>
        <w:rPr>
          <w:rFonts w:ascii="Arial" w:hAnsi="Arial" w:cs="Arial"/>
          <w:color w:val="333333"/>
          <w:sz w:val="20"/>
          <w:szCs w:val="20"/>
          <w:shd w:val="clear" w:color="auto" w:fill="FFFFFF"/>
        </w:rPr>
        <w:t>Abagale, S., Atiemo, S., Abagale, F., Ampofo, A., Amoah, C., Aguree, S., Osei, Y. (2020). Pesticide Residues Detected in Selected Crops, Fish and Soil from Irrigation Sites in the Upper East Region of Ghana.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3(2), 221-236. doi: 10.33945/SAMI/AJCA.2020.2.10  link: </w:t>
      </w:r>
      <w:hyperlink r:id="rId27" w:history="1">
        <w:r w:rsidRPr="007D1F33">
          <w:rPr>
            <w:rStyle w:val="Hyperlink"/>
            <w:rFonts w:ascii="Arial" w:hAnsi="Arial" w:cs="Arial"/>
            <w:sz w:val="20"/>
            <w:szCs w:val="20"/>
            <w:shd w:val="clear" w:color="auto" w:fill="FFFFFF"/>
          </w:rPr>
          <w:t>http://www.ajchem-a.com/article_92583.html</w:t>
        </w:r>
      </w:hyperlink>
    </w:p>
    <w:p w:rsidR="00450AE5" w:rsidRDefault="00963FF4" w:rsidP="00450AE5">
      <w:pPr>
        <w:pStyle w:val="ListParagraph"/>
        <w:rPr>
          <w:rFonts w:ascii="Arial" w:hAnsi="Arial" w:cs="Arial"/>
          <w:color w:val="333333"/>
          <w:sz w:val="20"/>
          <w:szCs w:val="20"/>
          <w:shd w:val="clear" w:color="auto" w:fill="FFFFFF"/>
        </w:rPr>
      </w:pPr>
      <w:r>
        <w:rPr>
          <w:b/>
          <w:bCs/>
          <w:i/>
          <w:iCs/>
          <w:noProof/>
          <w:color w:val="C00000"/>
          <w:sz w:val="28"/>
          <w:szCs w:val="28"/>
        </w:rPr>
        <mc:AlternateContent>
          <mc:Choice Requires="wps">
            <w:drawing>
              <wp:anchor distT="0" distB="0" distL="114300" distR="114300" simplePos="0" relativeHeight="251674624" behindDoc="1" locked="0" layoutInCell="1" allowOverlap="1" wp14:anchorId="6BD50D73" wp14:editId="6771D762">
                <wp:simplePos x="0" y="0"/>
                <wp:positionH relativeFrom="column">
                  <wp:posOffset>-47625</wp:posOffset>
                </wp:positionH>
                <wp:positionV relativeFrom="paragraph">
                  <wp:posOffset>211455</wp:posOffset>
                </wp:positionV>
                <wp:extent cx="6200775" cy="266700"/>
                <wp:effectExtent l="0" t="0" r="28575" b="19050"/>
                <wp:wrapNone/>
                <wp:docPr id="11" name="Rounded Rectangle 11"/>
                <wp:cNvGraphicFramePr/>
                <a:graphic xmlns:a="http://schemas.openxmlformats.org/drawingml/2006/main">
                  <a:graphicData uri="http://schemas.microsoft.com/office/word/2010/wordprocessingShape">
                    <wps:wsp>
                      <wps:cNvSpPr/>
                      <wps:spPr>
                        <a:xfrm>
                          <a:off x="0" y="0"/>
                          <a:ext cx="6200775" cy="266700"/>
                        </a:xfrm>
                        <a:prstGeom prst="roundRect">
                          <a:avLst/>
                        </a:prstGeom>
                        <a:solidFill>
                          <a:schemeClr val="accent1">
                            <a:lumMod val="40000"/>
                            <a:lumOff val="6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CB1BE2F" id="Rounded Rectangle 11" o:spid="_x0000_s1026" style="position:absolute;margin-left:-3.75pt;margin-top:16.65pt;width:488.25pt;height:21pt;z-index:-2516418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" fillcolor="#bdd6ee [1300]" strokecolor="#deeaf6 [660]" strokeweight="1pt">
                <v:stroke joinstyle="miter"/>
              </v:roundrect>
            </w:pict>
          </mc:Fallback>
        </mc:AlternateContent>
      </w:r>
    </w:p>
    <w:p w:rsidR="00450AE5" w:rsidRPr="00C26095" w:rsidRDefault="00450AE5" w:rsidP="00450AE5">
      <w:pPr>
        <w:rPr>
          <w:rFonts w:ascii="Arial" w:hAnsi="Arial" w:cs="Arial"/>
          <w:b/>
          <w:bCs/>
          <w:sz w:val="20"/>
          <w:szCs w:val="20"/>
          <w:shd w:val="clear" w:color="auto" w:fill="FFFFFF"/>
        </w:rPr>
      </w:pPr>
      <w:r w:rsidRPr="00C26095">
        <w:rPr>
          <w:b/>
          <w:bCs/>
          <w:sz w:val="24"/>
          <w:szCs w:val="24"/>
          <w:highlight w:val="yellow"/>
        </w:rPr>
        <w:t>2020, 3(3)</w:t>
      </w:r>
      <w:r w:rsidR="001134C3" w:rsidRPr="00C26095">
        <w:rPr>
          <w:b/>
          <w:bCs/>
        </w:rPr>
        <w:t xml:space="preserve">     </w:t>
      </w:r>
      <w:hyperlink r:id="rId28" w:history="1">
        <w:r w:rsidR="00C26095" w:rsidRPr="00C26095">
          <w:rPr>
            <w:rStyle w:val="Hyperlink"/>
            <w:b/>
            <w:bCs/>
            <w:color w:val="auto"/>
          </w:rPr>
          <w:t>http://www.ajchem-a.com/issue_12121_14188.html</w:t>
        </w:r>
      </w:hyperlink>
      <w:r w:rsidR="00C26095" w:rsidRPr="00C26095">
        <w:rPr>
          <w:rFonts w:ascii="Arial" w:hAnsi="Arial" w:cs="Arial"/>
          <w:b/>
          <w:bCs/>
          <w:sz w:val="20"/>
          <w:szCs w:val="20"/>
          <w:shd w:val="clear" w:color="auto" w:fill="FFFFFF"/>
        </w:rPr>
        <w:t xml:space="preserve"> </w:t>
      </w:r>
      <w:r w:rsidR="001134C3" w:rsidRPr="00C26095">
        <w:rPr>
          <w:rFonts w:ascii="Arial" w:hAnsi="Arial" w:cs="Arial"/>
          <w:b/>
          <w:bCs/>
          <w:sz w:val="20"/>
          <w:szCs w:val="20"/>
          <w:shd w:val="clear" w:color="auto" w:fill="FFFFFF"/>
        </w:rPr>
        <w:t xml:space="preserve"> </w:t>
      </w:r>
    </w:p>
    <w:p w:rsidR="00450AE5" w:rsidRPr="00675059" w:rsidRDefault="00450AE5" w:rsidP="00450AE5">
      <w:pPr>
        <w:pStyle w:val="ListParagraph"/>
        <w:rPr>
          <w:sz w:val="6"/>
          <w:szCs w:val="6"/>
        </w:rPr>
      </w:pPr>
    </w:p>
    <w:p w:rsidR="00450AE5" w:rsidRPr="003832AE" w:rsidRDefault="003832AE" w:rsidP="003832AE">
      <w:pPr>
        <w:pStyle w:val="ListParagraph"/>
        <w:numPr>
          <w:ilvl w:val="0"/>
          <w:numId w:val="1"/>
        </w:numPr>
      </w:pPr>
      <w:r>
        <w:rPr>
          <w:rFonts w:ascii="Arial" w:hAnsi="Arial" w:cs="Arial"/>
          <w:color w:val="333333"/>
          <w:sz w:val="20"/>
          <w:szCs w:val="20"/>
          <w:shd w:val="clear" w:color="auto" w:fill="FFFFFF"/>
        </w:rPr>
        <w:t>Abrishamkar, M., Andayesh, R., Hodaee, H. (2020). Optimization of Important Factors on the Adsorption of Methyl Violet by Modified Palm Fiber Using Experimental Design Method.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237-254. doi: 10.33945/SAMI/AJCA.2020.3.1  link: </w:t>
      </w:r>
      <w:hyperlink r:id="rId29" w:history="1">
        <w:r w:rsidRPr="007D1F33">
          <w:rPr>
            <w:rStyle w:val="Hyperlink"/>
            <w:rFonts w:ascii="Arial" w:hAnsi="Arial" w:cs="Arial"/>
            <w:sz w:val="20"/>
            <w:szCs w:val="20"/>
            <w:shd w:val="clear" w:color="auto" w:fill="FFFFFF"/>
          </w:rPr>
          <w:t>http://www.ajchem-a.com/article_92584.html</w:t>
        </w:r>
      </w:hyperlink>
    </w:p>
    <w:p w:rsidR="003832AE" w:rsidRPr="004D26F3" w:rsidRDefault="004D26F3" w:rsidP="004D26F3">
      <w:pPr>
        <w:pStyle w:val="ListParagraph"/>
        <w:numPr>
          <w:ilvl w:val="0"/>
          <w:numId w:val="1"/>
        </w:numPr>
      </w:pPr>
      <w:r>
        <w:rPr>
          <w:rFonts w:ascii="Arial" w:hAnsi="Arial" w:cs="Arial"/>
          <w:color w:val="333333"/>
          <w:sz w:val="20"/>
          <w:szCs w:val="20"/>
          <w:shd w:val="clear" w:color="auto" w:fill="FFFFFF"/>
        </w:rPr>
        <w:t>Lee, I., Sekhar Nanda, S. (2020). Proton Transfer Reaction in Water: Hydronium Ion Formation.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255-258. doi: 10.33945/SAMI/AJCA.2020.3.2  link: </w:t>
      </w:r>
      <w:hyperlink r:id="rId30" w:history="1">
        <w:r w:rsidRPr="007D1F33">
          <w:rPr>
            <w:rStyle w:val="Hyperlink"/>
            <w:rFonts w:ascii="Arial" w:hAnsi="Arial" w:cs="Arial"/>
            <w:sz w:val="20"/>
            <w:szCs w:val="20"/>
            <w:shd w:val="clear" w:color="auto" w:fill="FFFFFF"/>
          </w:rPr>
          <w:t>http://www.ajchem-a.com/article_92784.html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lastRenderedPageBreak/>
        <w:t>Asweisi, A., Hussein, R., Bader, N., Elkailany, R. (2020). Propylene Oxide−Ethylene Oxide Block Polymer as a Surfactant for Cloud Point Extraction of Some Metal Ions.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259-264. doi: 10.33945/SAMI/AJCA.2020.3.3  link: </w:t>
      </w:r>
      <w:hyperlink r:id="rId31" w:history="1">
        <w:r w:rsidRPr="007D1F33">
          <w:rPr>
            <w:rStyle w:val="Hyperlink"/>
            <w:rFonts w:ascii="Arial" w:hAnsi="Arial" w:cs="Arial"/>
            <w:sz w:val="20"/>
            <w:szCs w:val="20"/>
            <w:shd w:val="clear" w:color="auto" w:fill="FFFFFF"/>
          </w:rPr>
          <w:t>http://www.ajchem-a.com/article_92842.html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Lohkare, J., Quadri, S., Dhale, L., Ganure, K. (2020). Structural Properties and Cation Distribution in Co2+ and Ho3+ Ions Induced Nanocrystalline ZnFe2O4.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265-273. doi: 10.33945/SAMI/AJCA.2020.3.4  link: </w:t>
      </w:r>
      <w:hyperlink r:id="rId32" w:history="1">
        <w:r w:rsidRPr="007D1F33">
          <w:rPr>
            <w:rStyle w:val="Hyperlink"/>
            <w:rFonts w:ascii="Arial" w:hAnsi="Arial" w:cs="Arial"/>
            <w:sz w:val="20"/>
            <w:szCs w:val="20"/>
            <w:shd w:val="clear" w:color="auto" w:fill="FFFFFF"/>
          </w:rPr>
          <w:t>http://www.ajchem-a.com/article_93073.html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Raouf, O., Selim, S., Mohamed, H., Abdel-Gawad, O., Elzanaty, A., Ahmed, S. (2020). Synthesis, Characterization and Biological Activity of Schiff Bases Based on Chitosan and Acetophenone Derivatives.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274-282. doi: 10.33945/SAMI/AJCA.2020.3.5  link: </w:t>
      </w:r>
      <w:hyperlink r:id="rId33" w:history="1">
        <w:r w:rsidRPr="007D1F33">
          <w:rPr>
            <w:rStyle w:val="Hyperlink"/>
            <w:rFonts w:ascii="Arial" w:hAnsi="Arial" w:cs="Arial"/>
            <w:sz w:val="20"/>
            <w:szCs w:val="20"/>
            <w:shd w:val="clear" w:color="auto" w:fill="FFFFFF"/>
          </w:rPr>
          <w:t>http://www.ajchem-a.com/article_93078.html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 xml:space="preserve">Prasad, A., Bhat Nellikaya, G., Nazareth, R. (2020). A Highly Selective Complexometric Determination of </w:t>
      </w:r>
      <w:proofErr w:type="gramStart"/>
      <w:r>
        <w:rPr>
          <w:rFonts w:ascii="Arial" w:hAnsi="Arial" w:cs="Arial"/>
          <w:color w:val="333333"/>
          <w:sz w:val="20"/>
          <w:szCs w:val="20"/>
          <w:shd w:val="clear" w:color="auto" w:fill="FFFFFF"/>
        </w:rPr>
        <w:t>Mercury(</w:t>
      </w:r>
      <w:proofErr w:type="gramEnd"/>
      <w:r>
        <w:rPr>
          <w:rFonts w:ascii="Arial" w:hAnsi="Arial" w:cs="Arial"/>
          <w:color w:val="333333"/>
          <w:sz w:val="20"/>
          <w:szCs w:val="20"/>
          <w:shd w:val="clear" w:color="auto" w:fill="FFFFFF"/>
        </w:rPr>
        <w:t>II) using L-Tyrosine as a Masking agent.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283-288. doi: 10.33945/SAMI/AJCA.2020.3.6  link: </w:t>
      </w:r>
      <w:hyperlink r:id="rId34" w:history="1">
        <w:r w:rsidRPr="007D1F33">
          <w:rPr>
            <w:rStyle w:val="Hyperlink"/>
            <w:rFonts w:ascii="Arial" w:hAnsi="Arial" w:cs="Arial"/>
            <w:sz w:val="20"/>
            <w:szCs w:val="20"/>
            <w:shd w:val="clear" w:color="auto" w:fill="FFFFFF"/>
          </w:rPr>
          <w:t>http://www.ajchem-a.com/article_93213.html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 xml:space="preserve">Alimohammadi, O. (2020). Effective Removal of </w:t>
      </w:r>
      <w:proofErr w:type="gramStart"/>
      <w:r>
        <w:rPr>
          <w:rFonts w:ascii="Arial" w:hAnsi="Arial" w:cs="Arial"/>
          <w:color w:val="333333"/>
          <w:sz w:val="20"/>
          <w:szCs w:val="20"/>
          <w:shd w:val="clear" w:color="auto" w:fill="FFFFFF"/>
        </w:rPr>
        <w:t>Cd(</w:t>
      </w:r>
      <w:proofErr w:type="gramEnd"/>
      <w:r>
        <w:rPr>
          <w:rFonts w:ascii="Arial" w:hAnsi="Arial" w:cs="Arial"/>
          <w:color w:val="333333"/>
          <w:sz w:val="20"/>
          <w:szCs w:val="20"/>
          <w:shd w:val="clear" w:color="auto" w:fill="FFFFFF"/>
        </w:rPr>
        <w:t>II) and Pb(II) from Aqueous Solution by Synthesized Palladium Nanoparticles Using Spent PdCl2 Catalyst: Experimental Design and Optimization.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289-300. doi: 10.33945/SAMI/AJCA.2020.3.7  link: </w:t>
      </w:r>
      <w:hyperlink r:id="rId35" w:history="1">
        <w:r w:rsidRPr="007D1F33">
          <w:rPr>
            <w:rStyle w:val="Hyperlink"/>
            <w:rFonts w:ascii="Arial" w:hAnsi="Arial" w:cs="Arial"/>
            <w:sz w:val="20"/>
            <w:szCs w:val="20"/>
            <w:shd w:val="clear" w:color="auto" w:fill="FFFFFF"/>
          </w:rPr>
          <w:t>http://www.ajchem-a.com/article_93221.html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 xml:space="preserve">Taher, M., Amine, A., Damarany, B. (2020). Physico-Chemical Properties of Ordinary Portland </w:t>
      </w:r>
      <w:proofErr w:type="gramStart"/>
      <w:r>
        <w:rPr>
          <w:rFonts w:ascii="Arial" w:hAnsi="Arial" w:cs="Arial"/>
          <w:color w:val="333333"/>
          <w:sz w:val="20"/>
          <w:szCs w:val="20"/>
          <w:shd w:val="clear" w:color="auto" w:fill="FFFFFF"/>
        </w:rPr>
        <w:t>Cement</w:t>
      </w:r>
      <w:proofErr w:type="gramEnd"/>
      <w:r>
        <w:rPr>
          <w:rFonts w:ascii="Arial" w:hAnsi="Arial" w:cs="Arial"/>
          <w:color w:val="333333"/>
          <w:sz w:val="20"/>
          <w:szCs w:val="20"/>
          <w:shd w:val="clear" w:color="auto" w:fill="FFFFFF"/>
        </w:rPr>
        <w:t xml:space="preserve"> Pastes after Partial Substitution of Gypsum with Thermally Treatment Phosphogypsum.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301-317. doi: 10.33945/SAMI/AJCA.2020.3.8  link: </w:t>
      </w:r>
      <w:hyperlink r:id="rId36" w:history="1">
        <w:r w:rsidRPr="007D1F33">
          <w:rPr>
            <w:rStyle w:val="Hyperlink"/>
            <w:rFonts w:ascii="Arial" w:hAnsi="Arial" w:cs="Arial"/>
            <w:sz w:val="20"/>
            <w:szCs w:val="20"/>
            <w:shd w:val="clear" w:color="auto" w:fill="FFFFFF"/>
          </w:rPr>
          <w:t>http://www.ajchem-a.com/article_93290.html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Rana, M., Chakraborty, S., Saeid, A. (2020). Comparative Studies of Nutritional, Microbial and Organoleptic Properties of Different Indigenous Dried Fish from Local Market in Bangladesh.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318-327. doi: 10.33945/SAMI/AJCA.2020.3.9  link: </w:t>
      </w:r>
      <w:hyperlink r:id="rId37" w:history="1">
        <w:r w:rsidRPr="007D1F33">
          <w:rPr>
            <w:rStyle w:val="Hyperlink"/>
            <w:rFonts w:ascii="Arial" w:hAnsi="Arial" w:cs="Arial"/>
            <w:sz w:val="20"/>
            <w:szCs w:val="20"/>
            <w:shd w:val="clear" w:color="auto" w:fill="FFFFFF"/>
          </w:rPr>
          <w:t>http://www.ajchem-a.com/article_93304.html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Sharma, M., Jaiswal, A., Shivhare, S., Bapat, A., Jain, D. (2020). Development and Validation of Vierordt’s and Absorbance Ratio Spectrophotometric Methods for Simultaneous Estimation of Aspirin and Omeprazole in Their Binary Mixture.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328-335. doi: 10.33945/SAMI/AJCA.2020.3.10  link: </w:t>
      </w:r>
      <w:hyperlink r:id="rId38" w:history="1">
        <w:r w:rsidRPr="007D1F33">
          <w:rPr>
            <w:rStyle w:val="Hyperlink"/>
            <w:rFonts w:ascii="Arial" w:hAnsi="Arial" w:cs="Arial"/>
            <w:sz w:val="20"/>
            <w:szCs w:val="20"/>
            <w:shd w:val="clear" w:color="auto" w:fill="FFFFFF"/>
          </w:rPr>
          <w:t>http://www.ajchem-a.com/article_93399.html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Zamiraei, Z., Panahandeh, M., Fathidokht, H. (2020). Heavy Metal Release from Industrial Solid Wastes (Case Study: Khazar Steel Smelting Plant).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336-342. doi: 10.33945/SAMI/AJCA.2020.3.11  link: </w:t>
      </w:r>
      <w:hyperlink r:id="rId39" w:history="1">
        <w:r w:rsidRPr="007D1F33">
          <w:rPr>
            <w:rStyle w:val="Hyperlink"/>
            <w:rFonts w:ascii="Arial" w:hAnsi="Arial" w:cs="Arial"/>
            <w:sz w:val="20"/>
            <w:szCs w:val="20"/>
            <w:shd w:val="clear" w:color="auto" w:fill="FFFFFF"/>
          </w:rPr>
          <w:t>http://www.ajchem-a.com/article_102566.html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Latona, D. (2020). Oxidation of Propane-1</w:t>
      </w:r>
      <w:proofErr w:type="gramStart"/>
      <w:r>
        <w:rPr>
          <w:rFonts w:ascii="Arial" w:hAnsi="Arial" w:cs="Arial"/>
          <w:color w:val="333333"/>
          <w:sz w:val="20"/>
          <w:szCs w:val="20"/>
          <w:shd w:val="clear" w:color="auto" w:fill="FFFFFF"/>
        </w:rPr>
        <w:t>,3</w:t>
      </w:r>
      <w:proofErr w:type="gramEnd"/>
      <w:r>
        <w:rPr>
          <w:rFonts w:ascii="Arial" w:hAnsi="Arial" w:cs="Arial"/>
          <w:color w:val="333333"/>
          <w:sz w:val="20"/>
          <w:szCs w:val="20"/>
          <w:shd w:val="clear" w:color="auto" w:fill="FFFFFF"/>
        </w:rPr>
        <w:t>-diol (Non-Vicinal) by Potassium Permanganate in Aqueous Medium. A Kinetic Study.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343-349. doi: 10.33945/SAMI/AJCA.2020.3.12  link: </w:t>
      </w:r>
      <w:hyperlink r:id="rId40" w:history="1">
        <w:r w:rsidRPr="007D1F33">
          <w:rPr>
            <w:rStyle w:val="Hyperlink"/>
            <w:rFonts w:ascii="Arial" w:hAnsi="Arial" w:cs="Arial"/>
            <w:sz w:val="20"/>
            <w:szCs w:val="20"/>
            <w:shd w:val="clear" w:color="auto" w:fill="FFFFFF"/>
          </w:rPr>
          <w:t>http://www.ajchem-a.com/article_93753.html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Alavi, A., Tahghighi Nia, F., Pajoom Shariati, F. (2020). Polygalacturonase Production by Aspergillus Niger Solid State Fermentation on Barley Bran and Sugar Beet Pulp Mixture.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350-357. doi: 10.33945/SAMI/AJCA.2020.3.13  link: </w:t>
      </w:r>
      <w:hyperlink r:id="rId41" w:history="1">
        <w:r w:rsidRPr="007D1F33">
          <w:rPr>
            <w:rStyle w:val="Hyperlink"/>
            <w:rFonts w:ascii="Arial" w:hAnsi="Arial" w:cs="Arial"/>
            <w:sz w:val="20"/>
            <w:szCs w:val="20"/>
            <w:shd w:val="clear" w:color="auto" w:fill="FFFFFF"/>
          </w:rPr>
          <w:t>http://www.ajchem-a.com/article_94182.html</w:t>
        </w:r>
      </w:hyperlink>
    </w:p>
    <w:p w:rsidR="004D26F3" w:rsidRPr="004D26F3" w:rsidRDefault="004D26F3" w:rsidP="004D26F3">
      <w:pPr>
        <w:pStyle w:val="ListParagraph"/>
        <w:numPr>
          <w:ilvl w:val="0"/>
          <w:numId w:val="1"/>
        </w:numPr>
      </w:pPr>
      <w:r>
        <w:rPr>
          <w:rFonts w:ascii="Arial" w:hAnsi="Arial" w:cs="Arial"/>
          <w:color w:val="333333"/>
          <w:sz w:val="20"/>
          <w:szCs w:val="20"/>
          <w:shd w:val="clear" w:color="auto" w:fill="FFFFFF"/>
        </w:rPr>
        <w:t>Anamoul Haque, K., Siddique, M., Jamal, A., Anawarul Islam, M. (2020). Mobilization and Distribution of Arsenic with Other Metal Ions at Upstream and Downstream of River Meghna.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358-369. doi: 10.33945/SAMI/AJCA.2020.3.14  link: </w:t>
      </w:r>
      <w:hyperlink r:id="rId42" w:history="1">
        <w:r w:rsidRPr="007D1F33">
          <w:rPr>
            <w:rStyle w:val="Hyperlink"/>
            <w:rFonts w:ascii="Arial" w:hAnsi="Arial" w:cs="Arial"/>
            <w:sz w:val="20"/>
            <w:szCs w:val="20"/>
            <w:shd w:val="clear" w:color="auto" w:fill="FFFFFF"/>
          </w:rPr>
          <w:t>http://www.ajchem-a.com/article_95737.html</w:t>
        </w:r>
      </w:hyperlink>
    </w:p>
    <w:p w:rsidR="004D26F3" w:rsidRPr="004D26F3" w:rsidRDefault="004D26F3" w:rsidP="00F317E7">
      <w:pPr>
        <w:pStyle w:val="ListParagraph"/>
        <w:numPr>
          <w:ilvl w:val="0"/>
          <w:numId w:val="1"/>
        </w:numPr>
        <w:spacing w:after="1320"/>
      </w:pPr>
      <w:r>
        <w:rPr>
          <w:rFonts w:ascii="Arial" w:hAnsi="Arial" w:cs="Arial"/>
          <w:color w:val="333333"/>
          <w:sz w:val="20"/>
          <w:szCs w:val="20"/>
          <w:shd w:val="clear" w:color="auto" w:fill="FFFFFF"/>
        </w:rPr>
        <w:t>Awad, M., Nasser, M. (2020). Effect of Insulation Layer Composite and Water Adsorption on Bonding Performance in Heat Barriers.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3(3), 370-377. doi: 10.33945/SAMI/AJCA.2020.3.15  link: </w:t>
      </w:r>
      <w:hyperlink r:id="rId43" w:history="1">
        <w:r w:rsidRPr="007D1F33">
          <w:rPr>
            <w:rStyle w:val="Hyperlink"/>
            <w:rFonts w:ascii="Arial" w:hAnsi="Arial" w:cs="Arial"/>
            <w:sz w:val="20"/>
            <w:szCs w:val="20"/>
            <w:shd w:val="clear" w:color="auto" w:fill="FFFFFF"/>
          </w:rPr>
          <w:t>http://www.ajchem-a.com/article_95803.html</w:t>
        </w:r>
      </w:hyperlink>
    </w:p>
    <w:p w:rsidR="004D26F3" w:rsidRDefault="004D26F3" w:rsidP="004D26F3">
      <w:pPr>
        <w:pStyle w:val="ListParagraph"/>
        <w:rPr>
          <w:rFonts w:ascii="Arial" w:hAnsi="Arial" w:cs="Arial"/>
          <w:color w:val="333333"/>
          <w:sz w:val="20"/>
          <w:szCs w:val="20"/>
          <w:shd w:val="clear" w:color="auto" w:fill="FFFFFF"/>
        </w:rPr>
      </w:pPr>
    </w:p>
    <w:p w:rsidR="004D26F3" w:rsidRPr="004D26F3" w:rsidRDefault="00F317E7" w:rsidP="004D26F3">
      <w:pPr>
        <w:rPr>
          <w:rFonts w:ascii="Arial" w:hAnsi="Arial" w:cs="Arial"/>
          <w:b/>
          <w:bCs/>
          <w:color w:val="333333"/>
          <w:sz w:val="20"/>
          <w:szCs w:val="20"/>
          <w:shd w:val="clear" w:color="auto" w:fill="FFFFFF"/>
        </w:rPr>
      </w:pPr>
      <w:r>
        <w:rPr>
          <w:b/>
          <w:bCs/>
          <w:i/>
          <w:iCs/>
          <w:noProof/>
          <w:color w:val="C00000"/>
          <w:sz w:val="28"/>
          <w:szCs w:val="28"/>
        </w:rPr>
        <w:lastRenderedPageBreak/>
        <mc:AlternateContent>
          <mc:Choice Requires="wps">
            <w:drawing>
              <wp:anchor distT="0" distB="0" distL="114300" distR="114300" simplePos="0" relativeHeight="251676672" behindDoc="1" locked="0" layoutInCell="1" allowOverlap="1" wp14:anchorId="5D26F849" wp14:editId="3B0FF3BE">
                <wp:simplePos x="0" y="0"/>
                <wp:positionH relativeFrom="column">
                  <wp:posOffset>-104775</wp:posOffset>
                </wp:positionH>
                <wp:positionV relativeFrom="paragraph">
                  <wp:posOffset>-33655</wp:posOffset>
                </wp:positionV>
                <wp:extent cx="6200775" cy="266700"/>
                <wp:effectExtent l="0" t="0" r="28575" b="19050"/>
                <wp:wrapNone/>
                <wp:docPr id="12" name="Rounded Rectangle 12"/>
                <wp:cNvGraphicFramePr/>
                <a:graphic xmlns:a="http://schemas.openxmlformats.org/drawingml/2006/main">
                  <a:graphicData uri="http://schemas.microsoft.com/office/word/2010/wordprocessingShape">
                    <wps:wsp>
                      <wps:cNvSpPr/>
                      <wps:spPr>
                        <a:xfrm>
                          <a:off x="0" y="0"/>
                          <a:ext cx="6200775" cy="266700"/>
                        </a:xfrm>
                        <a:prstGeom prst="roundRect">
                          <a:avLst/>
                        </a:prstGeom>
                        <a:solidFill>
                          <a:schemeClr val="accent1">
                            <a:lumMod val="40000"/>
                            <a:lumOff val="6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C186BE5" id="Rounded Rectangle 12" o:spid="_x0000_s1026" style="position:absolute;margin-left:-8.25pt;margin-top:-2.65pt;width:488.25pt;height:21pt;z-index:-2516398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" fillcolor="#bdd6ee [1300]" strokecolor="#deeaf6 [660]" strokeweight="1pt">
                <v:stroke joinstyle="miter"/>
              </v:roundrect>
            </w:pict>
          </mc:Fallback>
        </mc:AlternateContent>
      </w:r>
      <w:r w:rsidR="004D26F3" w:rsidRPr="00C26095">
        <w:rPr>
          <w:b/>
          <w:bCs/>
          <w:sz w:val="24"/>
          <w:szCs w:val="24"/>
          <w:highlight w:val="yellow"/>
        </w:rPr>
        <w:t>2020, 3(4)</w:t>
      </w:r>
      <w:r w:rsidR="001134C3" w:rsidRPr="00C26095">
        <w:rPr>
          <w:b/>
          <w:bCs/>
        </w:rPr>
        <w:t xml:space="preserve">       </w:t>
      </w:r>
      <w:r w:rsidR="00C26095" w:rsidRPr="00C26095">
        <w:rPr>
          <w:b/>
          <w:bCs/>
        </w:rPr>
        <w:t xml:space="preserve"> </w:t>
      </w:r>
      <w:hyperlink r:id="rId44" w:history="1">
        <w:r w:rsidR="00C26095" w:rsidRPr="00C26095">
          <w:rPr>
            <w:rStyle w:val="Hyperlink"/>
            <w:b/>
            <w:bCs/>
            <w:color w:val="auto"/>
          </w:rPr>
          <w:t>http://www.ajchem-a.com/issue_12121_14490.html</w:t>
        </w:r>
      </w:hyperlink>
      <w:r w:rsidR="001134C3" w:rsidRPr="00C26095">
        <w:rPr>
          <w:rFonts w:ascii="Arial" w:hAnsi="Arial" w:cs="Arial"/>
          <w:b/>
          <w:bCs/>
          <w:color w:val="333333"/>
          <w:sz w:val="20"/>
          <w:szCs w:val="20"/>
          <w:shd w:val="clear" w:color="auto" w:fill="FFFFFF"/>
        </w:rPr>
        <w:t xml:space="preserve"> </w:t>
      </w:r>
    </w:p>
    <w:p w:rsidR="004D26F3" w:rsidRPr="00675059" w:rsidRDefault="004D26F3" w:rsidP="004D26F3">
      <w:pPr>
        <w:pStyle w:val="ListParagraph"/>
        <w:rPr>
          <w:sz w:val="6"/>
          <w:szCs w:val="6"/>
        </w:rPr>
      </w:pPr>
    </w:p>
    <w:p w:rsidR="004D26F3" w:rsidRPr="00B958F0" w:rsidRDefault="00B958F0" w:rsidP="00B958F0">
      <w:pPr>
        <w:pStyle w:val="ListParagraph"/>
        <w:numPr>
          <w:ilvl w:val="0"/>
          <w:numId w:val="1"/>
        </w:numPr>
      </w:pPr>
      <w:r>
        <w:rPr>
          <w:rFonts w:ascii="Arial" w:hAnsi="Arial" w:cs="Arial"/>
          <w:color w:val="333333"/>
          <w:sz w:val="20"/>
          <w:szCs w:val="20"/>
          <w:shd w:val="clear" w:color="auto" w:fill="FFFFFF"/>
        </w:rPr>
        <w:t xml:space="preserve">Pandya, K., Dave, B., Patel, R., Desai, P. (2020). In Silico Approach </w:t>
      </w:r>
      <w:proofErr w:type="gramStart"/>
      <w:r>
        <w:rPr>
          <w:rFonts w:ascii="Arial" w:hAnsi="Arial" w:cs="Arial"/>
          <w:color w:val="333333"/>
          <w:sz w:val="20"/>
          <w:szCs w:val="20"/>
          <w:shd w:val="clear" w:color="auto" w:fill="FFFFFF"/>
        </w:rPr>
        <w:t>Towards</w:t>
      </w:r>
      <w:proofErr w:type="gramEnd"/>
      <w:r>
        <w:rPr>
          <w:rFonts w:ascii="Arial" w:hAnsi="Arial" w:cs="Arial"/>
          <w:color w:val="333333"/>
          <w:sz w:val="20"/>
          <w:szCs w:val="20"/>
          <w:shd w:val="clear" w:color="auto" w:fill="FFFFFF"/>
        </w:rPr>
        <w:t xml:space="preserve"> the Prediction of Drug-likeness, in Vitro Microbial Investigation and Formation of Dihydropyrrolone Conjugates.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378-390. doi: 10.33945/SAMI/AJCA.2020.4.1  link: </w:t>
      </w:r>
      <w:hyperlink r:id="rId45" w:history="1">
        <w:r w:rsidRPr="007D1F33">
          <w:rPr>
            <w:rStyle w:val="Hyperlink"/>
            <w:rFonts w:ascii="Arial" w:hAnsi="Arial" w:cs="Arial"/>
            <w:sz w:val="20"/>
            <w:szCs w:val="20"/>
            <w:shd w:val="clear" w:color="auto" w:fill="FFFFFF"/>
          </w:rPr>
          <w:t>http://www.ajchem-a.com/article_96198.html</w:t>
        </w:r>
      </w:hyperlink>
    </w:p>
    <w:p w:rsidR="00B958F0" w:rsidRPr="00B958F0" w:rsidRDefault="00B958F0" w:rsidP="00B958F0">
      <w:pPr>
        <w:pStyle w:val="ListParagraph"/>
        <w:numPr>
          <w:ilvl w:val="0"/>
          <w:numId w:val="1"/>
        </w:numPr>
      </w:pPr>
      <w:r>
        <w:rPr>
          <w:rFonts w:ascii="Arial" w:hAnsi="Arial" w:cs="Arial"/>
          <w:color w:val="333333"/>
          <w:sz w:val="20"/>
          <w:szCs w:val="20"/>
          <w:shd w:val="clear" w:color="auto" w:fill="FFFFFF"/>
        </w:rPr>
        <w:t>Khajehzadeh, M., Rahmaniasl, S. (2020). Spectroscopic Behavior, FMO, NBO Analysis of Pethidine and Diclofenac Drugs by Theoretical Approach.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391-407. doi: 10.33945/SAMI/AJCA.2020.4.2  link: </w:t>
      </w:r>
      <w:hyperlink r:id="rId46" w:history="1">
        <w:r w:rsidRPr="007D1F33">
          <w:rPr>
            <w:rStyle w:val="Hyperlink"/>
            <w:rFonts w:ascii="Arial" w:hAnsi="Arial" w:cs="Arial"/>
            <w:sz w:val="20"/>
            <w:szCs w:val="20"/>
            <w:shd w:val="clear" w:color="auto" w:fill="FFFFFF"/>
          </w:rPr>
          <w:t>http://www.ajchem-a.com/article_97109.html</w:t>
        </w:r>
      </w:hyperlink>
    </w:p>
    <w:p w:rsidR="00B958F0" w:rsidRPr="00B958F0" w:rsidRDefault="00B958F0" w:rsidP="00B958F0">
      <w:pPr>
        <w:pStyle w:val="ListParagraph"/>
        <w:numPr>
          <w:ilvl w:val="0"/>
          <w:numId w:val="1"/>
        </w:numPr>
      </w:pPr>
      <w:r>
        <w:rPr>
          <w:rFonts w:ascii="Arial" w:hAnsi="Arial" w:cs="Arial"/>
          <w:color w:val="333333"/>
          <w:sz w:val="20"/>
          <w:szCs w:val="20"/>
          <w:shd w:val="clear" w:color="auto" w:fill="FFFFFF"/>
        </w:rPr>
        <w:t>Miranzadeh, M., Afshari, F., Khataei, B., Kassaee, M. (2020). Adsorption and Photocatalytic Removal of Arsenic from Water by a Porous and Magnetic Nanocomposite: Ag/TiO2/Fe3O4@GO.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408-421. doi: 10.33945/SAMI/AJCA.2020.4.3  link: </w:t>
      </w:r>
      <w:hyperlink r:id="rId47" w:history="1">
        <w:r w:rsidRPr="007D1F33">
          <w:rPr>
            <w:rStyle w:val="Hyperlink"/>
            <w:rFonts w:ascii="Arial" w:hAnsi="Arial" w:cs="Arial"/>
            <w:sz w:val="20"/>
            <w:szCs w:val="20"/>
            <w:shd w:val="clear" w:color="auto" w:fill="FFFFFF"/>
          </w:rPr>
          <w:t>http://www.ajchem-a.com/article_97289.html</w:t>
        </w:r>
      </w:hyperlink>
    </w:p>
    <w:p w:rsidR="00B958F0" w:rsidRPr="00B958F0" w:rsidRDefault="00B958F0" w:rsidP="00B958F0">
      <w:pPr>
        <w:pStyle w:val="ListParagraph"/>
        <w:numPr>
          <w:ilvl w:val="0"/>
          <w:numId w:val="1"/>
        </w:numPr>
      </w:pPr>
      <w:r>
        <w:rPr>
          <w:rFonts w:ascii="Arial" w:hAnsi="Arial" w:cs="Arial"/>
          <w:color w:val="333333"/>
          <w:sz w:val="20"/>
          <w:szCs w:val="20"/>
          <w:shd w:val="clear" w:color="auto" w:fill="FFFFFF"/>
        </w:rPr>
        <w:t>Sajjadnejad, M., Karimi Abadeh, H. (2020). Processing of Nanostructured TiO2 and Modification of Its Photocatalytic Behavior for Methylene Blue Degradation.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3(4), 422-431. doi: 10.33945/SAMI/AJCA.2020.4.4  link:</w:t>
      </w:r>
      <w:r w:rsidRPr="00B958F0">
        <w:t xml:space="preserve"> </w:t>
      </w:r>
      <w:hyperlink r:id="rId48" w:history="1">
        <w:r w:rsidRPr="007D1F33">
          <w:rPr>
            <w:rStyle w:val="Hyperlink"/>
            <w:rFonts w:ascii="Arial" w:hAnsi="Arial" w:cs="Arial"/>
            <w:sz w:val="20"/>
            <w:szCs w:val="20"/>
            <w:shd w:val="clear" w:color="auto" w:fill="FFFFFF"/>
          </w:rPr>
          <w:t>http://www.ajchem-a.com/article_97322.html</w:t>
        </w:r>
      </w:hyperlink>
    </w:p>
    <w:p w:rsidR="00B958F0" w:rsidRPr="00B958F0" w:rsidRDefault="00B958F0" w:rsidP="00B958F0">
      <w:pPr>
        <w:pStyle w:val="ListParagraph"/>
        <w:numPr>
          <w:ilvl w:val="0"/>
          <w:numId w:val="1"/>
        </w:numPr>
      </w:pPr>
      <w:r>
        <w:rPr>
          <w:rFonts w:ascii="Arial" w:hAnsi="Arial" w:cs="Arial"/>
          <w:color w:val="333333"/>
          <w:sz w:val="20"/>
          <w:szCs w:val="20"/>
          <w:shd w:val="clear" w:color="auto" w:fill="FFFFFF"/>
        </w:rPr>
        <w:t>Shekarsaraee, S., Kazemi, K. (2020). Measurement and Correlation of LLE Data for the Ternary System Water+Phosphoric Acid+1-Pentanol at 278.2 K and 288.2 K.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432-441. doi: 10.33945/SAMI/AJCA.2020.4.5  link: </w:t>
      </w:r>
      <w:hyperlink r:id="rId49" w:history="1">
        <w:r w:rsidRPr="007D1F33">
          <w:rPr>
            <w:rStyle w:val="Hyperlink"/>
            <w:rFonts w:ascii="Arial" w:hAnsi="Arial" w:cs="Arial"/>
            <w:sz w:val="20"/>
            <w:szCs w:val="20"/>
            <w:shd w:val="clear" w:color="auto" w:fill="FFFFFF"/>
          </w:rPr>
          <w:t>http://www.ajchem-a.com/article_97408.html</w:t>
        </w:r>
      </w:hyperlink>
    </w:p>
    <w:p w:rsidR="00B958F0" w:rsidRPr="00B958F0" w:rsidRDefault="00B958F0" w:rsidP="00B958F0">
      <w:pPr>
        <w:pStyle w:val="ListParagraph"/>
        <w:numPr>
          <w:ilvl w:val="0"/>
          <w:numId w:val="1"/>
        </w:numPr>
      </w:pPr>
      <w:r>
        <w:rPr>
          <w:rFonts w:ascii="Arial" w:hAnsi="Arial" w:cs="Arial"/>
          <w:color w:val="333333"/>
          <w:sz w:val="20"/>
          <w:szCs w:val="20"/>
          <w:shd w:val="clear" w:color="auto" w:fill="FFFFFF"/>
        </w:rPr>
        <w:t>Bogarrasa, K., Khlifa, M. (2020). Effect of Pure and Binary Azeotropic Fluids on Heat Pipes Performance.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442-453. doi: 10.33945/SAMI/AJCA.2020.4.6  link: </w:t>
      </w:r>
      <w:hyperlink r:id="rId50" w:history="1">
        <w:r w:rsidRPr="007D1F33">
          <w:rPr>
            <w:rStyle w:val="Hyperlink"/>
            <w:rFonts w:ascii="Arial" w:hAnsi="Arial" w:cs="Arial"/>
            <w:sz w:val="20"/>
            <w:szCs w:val="20"/>
            <w:shd w:val="clear" w:color="auto" w:fill="FFFFFF"/>
          </w:rPr>
          <w:t>http://www.ajchem-a.com/article_99316.html</w:t>
        </w:r>
      </w:hyperlink>
    </w:p>
    <w:p w:rsidR="00B958F0" w:rsidRPr="008635E7" w:rsidRDefault="00B958F0" w:rsidP="00641010">
      <w:pPr>
        <w:pStyle w:val="ListParagraph"/>
        <w:numPr>
          <w:ilvl w:val="0"/>
          <w:numId w:val="1"/>
        </w:numPr>
      </w:pPr>
      <w:r>
        <w:rPr>
          <w:rFonts w:ascii="Arial" w:hAnsi="Arial" w:cs="Arial"/>
          <w:color w:val="333333"/>
          <w:sz w:val="20"/>
          <w:szCs w:val="20"/>
          <w:shd w:val="clear" w:color="auto" w:fill="FFFFFF"/>
        </w:rPr>
        <w:t>Saneei Mousavi, M., Manteghi, F., Kolahdouz, M. (2020). Optimization of Ionic Polymer Metal Composite Fabrication via Chemical Electroless Plating Method; Actuation Application Study.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454-461. doi: 10.33945/SAMI/AJCA.2020.4.7 </w:t>
      </w:r>
      <w:r w:rsidR="00641010">
        <w:rPr>
          <w:rFonts w:ascii="Arial" w:hAnsi="Arial" w:cs="Arial"/>
          <w:color w:val="333333"/>
          <w:sz w:val="20"/>
          <w:szCs w:val="20"/>
          <w:shd w:val="clear" w:color="auto" w:fill="FFFFFF"/>
        </w:rPr>
        <w:t xml:space="preserve">link: </w:t>
      </w:r>
      <w:hyperlink r:id="rId51" w:history="1">
        <w:r w:rsidR="008635E7" w:rsidRPr="007D1F33">
          <w:rPr>
            <w:rStyle w:val="Hyperlink"/>
            <w:rFonts w:ascii="Arial" w:hAnsi="Arial" w:cs="Arial"/>
            <w:sz w:val="20"/>
            <w:szCs w:val="20"/>
            <w:shd w:val="clear" w:color="auto" w:fill="FFFFFF"/>
          </w:rPr>
          <w:t>http://www.ajchem-a.com/article_99750.html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t>Nabati, M., Bodaghi-Namileh, V. (2020). Evaluation of Medicinal Effects of Isoxazole Ring Isosteres on Zonisamide for Autism Treatment by Binding to Potassium Voltage-Gated Channel Subfamily D Member 2 (Kv 4.2).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462-472. doi: 10.33945/SAMI/AJCA.2020.4.8  link: </w:t>
      </w:r>
      <w:hyperlink r:id="rId52" w:history="1">
        <w:r w:rsidRPr="007D1F33">
          <w:rPr>
            <w:rStyle w:val="Hyperlink"/>
            <w:rFonts w:ascii="Arial" w:hAnsi="Arial" w:cs="Arial"/>
            <w:sz w:val="20"/>
            <w:szCs w:val="20"/>
            <w:shd w:val="clear" w:color="auto" w:fill="FFFFFF"/>
          </w:rPr>
          <w:t>http://www.ajchem-a.com/article_99752.html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t xml:space="preserve">Hassan, Q., Munir, A., Bashir, A., Ali, F., Muhammad Shahid, R. (2020). Mitigation of </w:t>
      </w:r>
      <w:proofErr w:type="gramStart"/>
      <w:r>
        <w:rPr>
          <w:rFonts w:ascii="Arial" w:hAnsi="Arial" w:cs="Arial"/>
          <w:color w:val="333333"/>
          <w:sz w:val="20"/>
          <w:szCs w:val="20"/>
          <w:shd w:val="clear" w:color="auto" w:fill="FFFFFF"/>
        </w:rPr>
        <w:t>Cu(</w:t>
      </w:r>
      <w:proofErr w:type="gramEnd"/>
      <w:r>
        <w:rPr>
          <w:rFonts w:ascii="Arial" w:hAnsi="Arial" w:cs="Arial"/>
          <w:color w:val="333333"/>
          <w:sz w:val="20"/>
          <w:szCs w:val="20"/>
          <w:shd w:val="clear" w:color="auto" w:fill="FFFFFF"/>
        </w:rPr>
        <w:t>II) from Aqueous Solution by Using Sandal Santalum Album Distillation Biomass.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473-484. doi: 10.33945/SAMI/AJCA.2020.4.9  link: </w:t>
      </w:r>
      <w:hyperlink r:id="rId53" w:history="1">
        <w:r w:rsidRPr="007D1F33">
          <w:rPr>
            <w:rStyle w:val="Hyperlink"/>
            <w:rFonts w:ascii="Arial" w:hAnsi="Arial" w:cs="Arial"/>
            <w:sz w:val="20"/>
            <w:szCs w:val="20"/>
            <w:shd w:val="clear" w:color="auto" w:fill="FFFFFF"/>
          </w:rPr>
          <w:t>http://www.ajchem-a.com/article_100281.html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t>Ogunyemi, B., Latona, D., Ayinde, A., Adejoro, I. (2020). Theoretical Investigation to Corrosion Inhibition Efficiency of Some Chloroquine Derivatives Using Density Functional Theory.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485-492. doi: 10.33945/SAMI/AJCA.2020.4.10  link: </w:t>
      </w:r>
      <w:hyperlink r:id="rId54" w:history="1">
        <w:r w:rsidRPr="007D1F33">
          <w:rPr>
            <w:rStyle w:val="Hyperlink"/>
            <w:rFonts w:ascii="Arial" w:hAnsi="Arial" w:cs="Arial"/>
            <w:sz w:val="20"/>
            <w:szCs w:val="20"/>
            <w:shd w:val="clear" w:color="auto" w:fill="FFFFFF"/>
          </w:rPr>
          <w:t>http://www.ajchem-a.com/article_100395.html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t>Sajjadnejad, M., Haghshenas, S., Tavakoli Targhi, V., Ghafarian Zahmatkesh, H., Naeimi, M. (2020). Utilization of Sustainable Energies for Purification of Water.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493-509. doi: 10.33945/SAMI/AJCA.2020.4.11  link: </w:t>
      </w:r>
      <w:hyperlink r:id="rId55" w:history="1">
        <w:r w:rsidRPr="007D1F33">
          <w:rPr>
            <w:rStyle w:val="Hyperlink"/>
            <w:rFonts w:ascii="Arial" w:hAnsi="Arial" w:cs="Arial"/>
            <w:sz w:val="20"/>
            <w:szCs w:val="20"/>
            <w:shd w:val="clear" w:color="auto" w:fill="FFFFFF"/>
          </w:rPr>
          <w:t>http://www.ajchem-a.com/article_100707.html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t>Wale, A., Mule, S., Dhage, A., Mulani, K., Ponrathnam, S., Chavan, N. (2020). Thermotropic Liquid Crystalline Polyesters Using Aromatic Rigid Diols, Unsaturated Fumaric Acid and Flexible Sebacic Acid.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510-523. doi: 10.33945/SAMI/AJCA.2020.4.12  link: </w:t>
      </w:r>
      <w:hyperlink r:id="rId56" w:history="1">
        <w:r w:rsidRPr="007D1F33">
          <w:rPr>
            <w:rStyle w:val="Hyperlink"/>
            <w:rFonts w:ascii="Arial" w:hAnsi="Arial" w:cs="Arial"/>
            <w:sz w:val="20"/>
            <w:szCs w:val="20"/>
            <w:shd w:val="clear" w:color="auto" w:fill="FFFFFF"/>
          </w:rPr>
          <w:t>http://www.ajchem-a.com/article_100911.html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lastRenderedPageBreak/>
        <w:t>Hamil, A., Khalifa, K., Almutaleb, A., Nouradean, M. (2020). Synthesis, Characterization and Antibacterial Activity Studies of Some Transition Metal Chelates of Mn(II), Ni(II) and Cu(II) with Schiff Base Derived from Diacetylmonoxime with O-phenylenediamine.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524-533. doi: 10.33945/SAMI/AJCA.2020.4.13  link: </w:t>
      </w:r>
      <w:hyperlink r:id="rId57" w:history="1">
        <w:r w:rsidRPr="007D1F33">
          <w:rPr>
            <w:rStyle w:val="Hyperlink"/>
            <w:rFonts w:ascii="Arial" w:hAnsi="Arial" w:cs="Arial"/>
            <w:sz w:val="20"/>
            <w:szCs w:val="20"/>
            <w:shd w:val="clear" w:color="auto" w:fill="FFFFFF"/>
          </w:rPr>
          <w:t>http://www.ajchem-a.com/article_101008.html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t>Mahmoudi, F., Farhadi, S., Dusek, M., Poupon, M. (2020). Synthesis, Spectroscopy and X-ray Crystallography Structure of Pyridine 4-Carbaldehyde Semicarbazone Schiff Base Ligand.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534-541. doi: 10.33945/SAMI/AJCA.2020.4.14  link: </w:t>
      </w:r>
      <w:hyperlink r:id="rId58" w:history="1">
        <w:r w:rsidRPr="007D1F33">
          <w:rPr>
            <w:rStyle w:val="Hyperlink"/>
            <w:rFonts w:ascii="Arial" w:hAnsi="Arial" w:cs="Arial"/>
            <w:sz w:val="20"/>
            <w:szCs w:val="20"/>
            <w:shd w:val="clear" w:color="auto" w:fill="FFFFFF"/>
          </w:rPr>
          <w:t>http://www.ajchem-a.com/article_101957.html</w:t>
        </w:r>
      </w:hyperlink>
    </w:p>
    <w:p w:rsidR="008635E7" w:rsidRPr="008635E7" w:rsidRDefault="008635E7" w:rsidP="008635E7">
      <w:pPr>
        <w:pStyle w:val="ListParagraph"/>
        <w:numPr>
          <w:ilvl w:val="0"/>
          <w:numId w:val="1"/>
        </w:numPr>
      </w:pPr>
      <w:r>
        <w:rPr>
          <w:rFonts w:ascii="Arial" w:hAnsi="Arial" w:cs="Arial"/>
          <w:color w:val="333333"/>
          <w:sz w:val="20"/>
          <w:szCs w:val="20"/>
          <w:shd w:val="clear" w:color="auto" w:fill="FFFFFF"/>
        </w:rPr>
        <w:t>Chakma, U., Kumer, A., Chakma, K., Islam, M., Howlader, D. (2020). Electronics Structure and Optical Properties of Ag2BiO3, (Ag2)0.88Fe0.12BiO3: A First Principle Approach.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3(4), 542-550. doi: 10.33945/SAMI/AJCA.2020.4.15  link: </w:t>
      </w:r>
      <w:hyperlink r:id="rId59" w:history="1">
        <w:r w:rsidRPr="007D1F33">
          <w:rPr>
            <w:rStyle w:val="Hyperlink"/>
            <w:rFonts w:ascii="Arial" w:hAnsi="Arial" w:cs="Arial"/>
            <w:sz w:val="20"/>
            <w:szCs w:val="20"/>
            <w:shd w:val="clear" w:color="auto" w:fill="FFFFFF"/>
          </w:rPr>
          <w:t>http://www.ajchem-a.com/article_102565.html</w:t>
        </w:r>
      </w:hyperlink>
    </w:p>
    <w:p w:rsidR="008635E7" w:rsidRDefault="00F317E7" w:rsidP="008635E7">
      <w:pPr>
        <w:pStyle w:val="ListParagraph"/>
        <w:rPr>
          <w:rFonts w:ascii="Arial" w:hAnsi="Arial" w:cs="Arial"/>
          <w:color w:val="333333"/>
          <w:sz w:val="20"/>
          <w:szCs w:val="20"/>
          <w:shd w:val="clear" w:color="auto" w:fill="FFFFFF"/>
        </w:rPr>
      </w:pPr>
      <w:r>
        <w:rPr>
          <w:b/>
          <w:bCs/>
          <w:i/>
          <w:iCs/>
          <w:noProof/>
          <w:color w:val="C00000"/>
          <w:sz w:val="28"/>
          <w:szCs w:val="28"/>
        </w:rPr>
        <mc:AlternateContent>
          <mc:Choice Requires="wps">
            <w:drawing>
              <wp:anchor distT="0" distB="0" distL="114300" distR="114300" simplePos="0" relativeHeight="251678720" behindDoc="1" locked="0" layoutInCell="1" allowOverlap="1" wp14:anchorId="3DBF39AE" wp14:editId="6C149F6D">
                <wp:simplePos x="0" y="0"/>
                <wp:positionH relativeFrom="column">
                  <wp:posOffset>-123825</wp:posOffset>
                </wp:positionH>
                <wp:positionV relativeFrom="paragraph">
                  <wp:posOffset>220980</wp:posOffset>
                </wp:positionV>
                <wp:extent cx="6200775" cy="266700"/>
                <wp:effectExtent l="0" t="0" r="28575" b="19050"/>
                <wp:wrapNone/>
                <wp:docPr id="13" name="Rounded Rectangle 13"/>
                <wp:cNvGraphicFramePr/>
                <a:graphic xmlns:a="http://schemas.openxmlformats.org/drawingml/2006/main">
                  <a:graphicData uri="http://schemas.microsoft.com/office/word/2010/wordprocessingShape">
                    <wps:wsp>
                      <wps:cNvSpPr/>
                      <wps:spPr>
                        <a:xfrm>
                          <a:off x="0" y="0"/>
                          <a:ext cx="6200775" cy="266700"/>
                        </a:xfrm>
                        <a:prstGeom prst="roundRect">
                          <a:avLst/>
                        </a:prstGeom>
                        <a:solidFill>
                          <a:schemeClr val="accent1">
                            <a:lumMod val="40000"/>
                            <a:lumOff val="6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7C0C353" id="Rounded Rectangle 13" o:spid="_x0000_s1026" style="position:absolute;margin-left:-9.75pt;margin-top:17.4pt;width:488.25pt;height:21pt;z-index:-2516377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" fillcolor="#bdd6ee [1300]" strokecolor="#deeaf6 [660]" strokeweight="1pt">
                <v:stroke joinstyle="miter"/>
              </v:roundrect>
            </w:pict>
          </mc:Fallback>
        </mc:AlternateContent>
      </w:r>
    </w:p>
    <w:p w:rsidR="008635E7" w:rsidRPr="00C26095" w:rsidRDefault="008635E7" w:rsidP="008635E7">
      <w:pPr>
        <w:rPr>
          <w:b/>
          <w:bCs/>
        </w:rPr>
      </w:pPr>
      <w:r w:rsidRPr="00C26095">
        <w:rPr>
          <w:b/>
          <w:bCs/>
          <w:sz w:val="24"/>
          <w:szCs w:val="24"/>
          <w:highlight w:val="yellow"/>
        </w:rPr>
        <w:t>2020, 3(Special Issue)</w:t>
      </w:r>
      <w:r w:rsidR="00241CE8" w:rsidRPr="00C26095">
        <w:rPr>
          <w:b/>
          <w:bCs/>
        </w:rPr>
        <w:t xml:space="preserve"> </w:t>
      </w:r>
      <w:r w:rsidR="001134C3" w:rsidRPr="00C26095">
        <w:rPr>
          <w:b/>
          <w:bCs/>
        </w:rPr>
        <w:t xml:space="preserve">  </w:t>
      </w:r>
      <w:r w:rsidR="00241CE8" w:rsidRPr="00C26095">
        <w:rPr>
          <w:b/>
          <w:bCs/>
        </w:rPr>
        <w:t xml:space="preserve"> </w:t>
      </w:r>
      <w:r w:rsidR="00C26095">
        <w:rPr>
          <w:b/>
          <w:bCs/>
        </w:rPr>
        <w:t xml:space="preserve"> </w:t>
      </w:r>
      <w:hyperlink r:id="rId60" w:history="1">
        <w:r w:rsidR="00C26095" w:rsidRPr="00C26095">
          <w:rPr>
            <w:rStyle w:val="Hyperlink"/>
            <w:b/>
            <w:bCs/>
            <w:color w:val="auto"/>
          </w:rPr>
          <w:t>http://www.ajchem-a.com/issue_12121_15245.html</w:t>
        </w:r>
      </w:hyperlink>
      <w:r w:rsidR="00241CE8" w:rsidRPr="00C26095">
        <w:rPr>
          <w:b/>
          <w:bCs/>
        </w:rPr>
        <w:t xml:space="preserve"> </w:t>
      </w:r>
    </w:p>
    <w:p w:rsidR="008635E7" w:rsidRPr="00675059" w:rsidRDefault="008635E7" w:rsidP="008635E7">
      <w:pPr>
        <w:pStyle w:val="ListParagraph"/>
        <w:rPr>
          <w:sz w:val="8"/>
          <w:szCs w:val="8"/>
        </w:rPr>
      </w:pPr>
    </w:p>
    <w:p w:rsidR="008635E7" w:rsidRPr="0037204D" w:rsidRDefault="0037204D" w:rsidP="0037204D">
      <w:pPr>
        <w:pStyle w:val="ListParagraph"/>
        <w:numPr>
          <w:ilvl w:val="0"/>
          <w:numId w:val="1"/>
        </w:numPr>
      </w:pPr>
      <w:r>
        <w:rPr>
          <w:rFonts w:ascii="Arial" w:hAnsi="Arial" w:cs="Arial"/>
          <w:color w:val="333333"/>
          <w:sz w:val="20"/>
          <w:szCs w:val="20"/>
          <w:shd w:val="clear" w:color="auto" w:fill="FFFFFF"/>
        </w:rPr>
        <w:t>Zargaran, M., Zargar, B., Rastegar Zadeh, S., Andayesh, R. (2020). Removal of Aqueous Thiocyanate Anions by Titanium Dioxide Nanoparticles.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551-568. doi: 10.22034/ajca.2020.102701  link: </w:t>
      </w:r>
      <w:hyperlink r:id="rId61" w:history="1">
        <w:r w:rsidRPr="007D1F33">
          <w:rPr>
            <w:rStyle w:val="Hyperlink"/>
            <w:rFonts w:ascii="Arial" w:hAnsi="Arial" w:cs="Arial"/>
            <w:sz w:val="20"/>
            <w:szCs w:val="20"/>
            <w:shd w:val="clear" w:color="auto" w:fill="FFFFFF"/>
          </w:rPr>
          <w:t>http://www.ajchem-a.com/article_102701.html</w:t>
        </w:r>
      </w:hyperlink>
      <w:bookmarkStart w:id="0" w:name="_GoBack"/>
      <w:bookmarkEnd w:id="0"/>
    </w:p>
    <w:p w:rsidR="0037204D" w:rsidRPr="00FA7004" w:rsidRDefault="00FA7004" w:rsidP="00FA7004">
      <w:pPr>
        <w:pStyle w:val="ListParagraph"/>
        <w:numPr>
          <w:ilvl w:val="0"/>
          <w:numId w:val="1"/>
        </w:numPr>
      </w:pPr>
      <w:r>
        <w:rPr>
          <w:rFonts w:ascii="Arial" w:hAnsi="Arial" w:cs="Arial"/>
          <w:color w:val="333333"/>
          <w:sz w:val="20"/>
          <w:szCs w:val="20"/>
          <w:shd w:val="clear" w:color="auto" w:fill="FFFFFF"/>
        </w:rPr>
        <w:t>Dauda, M., Olaofe, J. (2020). Determination of Physico-Chemical Parameters of River Majowopa, Sagamu, Ogun State, Nigeria.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569-575. doi: 10.22034/ajca.2020.103664  link: </w:t>
      </w:r>
      <w:hyperlink r:id="rId62" w:history="1">
        <w:r w:rsidRPr="007D1F33">
          <w:rPr>
            <w:rStyle w:val="Hyperlink"/>
            <w:rFonts w:ascii="Arial" w:hAnsi="Arial" w:cs="Arial"/>
            <w:sz w:val="20"/>
            <w:szCs w:val="20"/>
            <w:shd w:val="clear" w:color="auto" w:fill="FFFFFF"/>
          </w:rPr>
          <w:t>http://www.ajchem-a.com/article_103664.html</w:t>
        </w:r>
      </w:hyperlink>
    </w:p>
    <w:p w:rsidR="00FA7004" w:rsidRPr="00FA7004" w:rsidRDefault="00FA7004" w:rsidP="00FA7004">
      <w:pPr>
        <w:pStyle w:val="ListParagraph"/>
        <w:numPr>
          <w:ilvl w:val="0"/>
          <w:numId w:val="1"/>
        </w:numPr>
      </w:pPr>
      <w:r>
        <w:rPr>
          <w:rFonts w:ascii="Arial" w:hAnsi="Arial" w:cs="Arial"/>
          <w:color w:val="333333"/>
          <w:sz w:val="20"/>
          <w:szCs w:val="20"/>
          <w:shd w:val="clear" w:color="auto" w:fill="FFFFFF"/>
        </w:rPr>
        <w:t>Visal Kumar, S., Subhashchandran, K., George, T., Suryamol, S. (2020). Determination of Novaluron Residues in Soil under Chilli Pepper Ecosystem Using Liquid Chromatography Tandem Mass Spectrometry.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576-582. doi: 10.22034/ajca.2020.103665  link: </w:t>
      </w:r>
      <w:hyperlink r:id="rId63" w:history="1">
        <w:r w:rsidRPr="007D1F33">
          <w:rPr>
            <w:rStyle w:val="Hyperlink"/>
            <w:rFonts w:ascii="Arial" w:hAnsi="Arial" w:cs="Arial"/>
            <w:sz w:val="20"/>
            <w:szCs w:val="20"/>
            <w:shd w:val="clear" w:color="auto" w:fill="FFFFFF"/>
          </w:rPr>
          <w:t>http://www.ajchem-a.com/article_103665.html</w:t>
        </w:r>
      </w:hyperlink>
    </w:p>
    <w:p w:rsidR="00FA7004" w:rsidRPr="00FA7004" w:rsidRDefault="00FA7004" w:rsidP="00FA7004">
      <w:pPr>
        <w:pStyle w:val="ListParagraph"/>
        <w:numPr>
          <w:ilvl w:val="0"/>
          <w:numId w:val="1"/>
        </w:numPr>
      </w:pPr>
      <w:r>
        <w:rPr>
          <w:rFonts w:ascii="Arial" w:hAnsi="Arial" w:cs="Arial"/>
          <w:color w:val="333333"/>
          <w:sz w:val="20"/>
          <w:szCs w:val="20"/>
          <w:shd w:val="clear" w:color="auto" w:fill="FFFFFF"/>
        </w:rPr>
        <w:t>Gomaa, E., Zaky, R., Nouh, M. (2020). Cyclic Voltammetry Studies for the Interaction of CuCl2 with 4-Fluoro Benzoic Acid (FBA) in KBr Aqueous Solutions.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583-593. doi: 10.22034/ajca.2020.105310  link: </w:t>
      </w:r>
      <w:hyperlink r:id="rId64" w:history="1">
        <w:r w:rsidRPr="007D1F33">
          <w:rPr>
            <w:rStyle w:val="Hyperlink"/>
            <w:rFonts w:ascii="Arial" w:hAnsi="Arial" w:cs="Arial"/>
            <w:sz w:val="20"/>
            <w:szCs w:val="20"/>
            <w:shd w:val="clear" w:color="auto" w:fill="FFFFFF"/>
          </w:rPr>
          <w:t>http://www.ajchem-a.com/article_105310.html</w:t>
        </w:r>
      </w:hyperlink>
    </w:p>
    <w:p w:rsidR="00FA7004" w:rsidRPr="00FA7004" w:rsidRDefault="00FA7004" w:rsidP="00FA7004">
      <w:pPr>
        <w:pStyle w:val="ListParagraph"/>
        <w:numPr>
          <w:ilvl w:val="0"/>
          <w:numId w:val="1"/>
        </w:numPr>
      </w:pPr>
      <w:r>
        <w:rPr>
          <w:rFonts w:ascii="Arial" w:hAnsi="Arial" w:cs="Arial"/>
          <w:color w:val="333333"/>
          <w:sz w:val="20"/>
          <w:szCs w:val="20"/>
          <w:shd w:val="clear" w:color="auto" w:fill="FFFFFF"/>
        </w:rPr>
        <w:t>Akinterinwa, A., Oladele, E., Adebayo, A., Ajayi, O. (2020). Synthesis of Cross-Linked Carboxymethyl Legume Starch for Adsorption of Selected Heavy Metals from Aqueous Solutions.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594-611. doi: 10.22034/ajca.2020.105801  link: </w:t>
      </w:r>
      <w:hyperlink r:id="rId65" w:history="1">
        <w:r w:rsidRPr="007D1F33">
          <w:rPr>
            <w:rStyle w:val="Hyperlink"/>
            <w:rFonts w:ascii="Arial" w:hAnsi="Arial" w:cs="Arial"/>
            <w:sz w:val="20"/>
            <w:szCs w:val="20"/>
            <w:shd w:val="clear" w:color="auto" w:fill="FFFFFF"/>
          </w:rPr>
          <w:t>http://www.ajchem-a.com/article_105801.html</w:t>
        </w:r>
      </w:hyperlink>
    </w:p>
    <w:p w:rsidR="00FA7004" w:rsidRDefault="00FA7004" w:rsidP="00FA7004">
      <w:pPr>
        <w:pStyle w:val="ListParagraph"/>
        <w:numPr>
          <w:ilvl w:val="0"/>
          <w:numId w:val="1"/>
        </w:numPr>
      </w:pPr>
      <w:r w:rsidRPr="00FA7004">
        <w:rPr>
          <w:rFonts w:ascii="Arial" w:hAnsi="Arial" w:cs="Arial"/>
          <w:color w:val="333333"/>
          <w:sz w:val="20"/>
          <w:szCs w:val="20"/>
          <w:shd w:val="clear" w:color="auto" w:fill="FFFFFF"/>
        </w:rPr>
        <w:t>Mirbaloochzehi, M., Rezvani, A., Samimi, A., Shayesteh, M. (2020). Application of a Novel Surfactant-Modified Natural Nano-Zeolite for Removal of Heavy Metals from Drinking Water. </w:t>
      </w:r>
      <w:r w:rsidRPr="00FA7004">
        <w:rPr>
          <w:rStyle w:val="Emphasis"/>
          <w:rFonts w:ascii="Arial" w:hAnsi="Arial" w:cs="Arial"/>
          <w:color w:val="333333"/>
          <w:sz w:val="20"/>
          <w:szCs w:val="20"/>
          <w:shd w:val="clear" w:color="auto" w:fill="FFFFFF"/>
        </w:rPr>
        <w:t>Advanced Journal of Chemistry-Section A</w:t>
      </w:r>
      <w:r w:rsidRPr="00FA7004">
        <w:rPr>
          <w:rFonts w:ascii="Arial" w:hAnsi="Arial" w:cs="Arial"/>
          <w:color w:val="333333"/>
          <w:sz w:val="20"/>
          <w:szCs w:val="20"/>
          <w:shd w:val="clear" w:color="auto" w:fill="FFFFFF"/>
        </w:rPr>
        <w:t>, 3(Special Issue), 612-620. doi: 10.22034/ajca.2020.105803</w:t>
      </w:r>
      <w:r>
        <w:rPr>
          <w:rFonts w:ascii="Arial" w:hAnsi="Arial" w:cs="Arial"/>
          <w:color w:val="333333"/>
          <w:sz w:val="20"/>
          <w:szCs w:val="20"/>
          <w:shd w:val="clear" w:color="auto" w:fill="FFFFFF"/>
        </w:rPr>
        <w:t xml:space="preserve">  link:</w:t>
      </w:r>
      <w:r>
        <w:t xml:space="preserve"> </w:t>
      </w:r>
      <w:hyperlink r:id="rId66" w:history="1">
        <w:r w:rsidRPr="007D1F33">
          <w:rPr>
            <w:rStyle w:val="Hyperlink"/>
          </w:rPr>
          <w:t>http://www.ajchem-a.com/article_105803.html</w:t>
        </w:r>
      </w:hyperlink>
    </w:p>
    <w:p w:rsidR="00FA7004" w:rsidRPr="00FA7004" w:rsidRDefault="00FA7004" w:rsidP="00FA7004">
      <w:pPr>
        <w:pStyle w:val="ListParagraph"/>
        <w:numPr>
          <w:ilvl w:val="0"/>
          <w:numId w:val="1"/>
        </w:numPr>
      </w:pPr>
      <w:r>
        <w:rPr>
          <w:rFonts w:ascii="Arial" w:hAnsi="Arial" w:cs="Arial"/>
          <w:color w:val="333333"/>
          <w:sz w:val="20"/>
          <w:szCs w:val="20"/>
          <w:shd w:val="clear" w:color="auto" w:fill="FFFFFF"/>
        </w:rPr>
        <w:t>Hassan, A., Osman said, A., Heakal, B., Younis, A., Abdelmoaz, M., Abdrabou, M. (2020). Conventional and Microwave-Assisted Synthesis, Antimicrobial and Antitumor Studies of Tridentate Schiff Base Derived from O-vanillin and Phenyl Urea and its Complexes.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621-638. doi: 10.22034/ajca.2020.105996  link: </w:t>
      </w:r>
      <w:hyperlink r:id="rId67" w:history="1">
        <w:r w:rsidRPr="007D1F33">
          <w:rPr>
            <w:rStyle w:val="Hyperlink"/>
            <w:rFonts w:ascii="Arial" w:hAnsi="Arial" w:cs="Arial"/>
            <w:sz w:val="20"/>
            <w:szCs w:val="20"/>
            <w:shd w:val="clear" w:color="auto" w:fill="FFFFFF"/>
          </w:rPr>
          <w:t>http://www.ajchem-a.com/article_105996.html</w:t>
        </w:r>
      </w:hyperlink>
    </w:p>
    <w:p w:rsidR="00FA7004" w:rsidRPr="00EC4A5A" w:rsidRDefault="00EC4A5A" w:rsidP="00EC4A5A">
      <w:pPr>
        <w:pStyle w:val="ListParagraph"/>
        <w:numPr>
          <w:ilvl w:val="0"/>
          <w:numId w:val="1"/>
        </w:numPr>
      </w:pPr>
      <w:r>
        <w:rPr>
          <w:rFonts w:ascii="Arial" w:hAnsi="Arial" w:cs="Arial"/>
          <w:color w:val="333333"/>
          <w:sz w:val="20"/>
          <w:szCs w:val="20"/>
          <w:shd w:val="clear" w:color="auto" w:fill="FFFFFF"/>
        </w:rPr>
        <w:t>Hasan, M., Kumer, A., Chakma, U. (2020). Theoretical Investigation of Doping Effect of Fe for SnWO4 in Electronic Structure and Optical Properties: DFT Based First Principle Study.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639-644. doi: 10.22034/ajca.2020.106137  link: </w:t>
      </w:r>
      <w:hyperlink r:id="rId68" w:history="1">
        <w:r w:rsidRPr="007D1F33">
          <w:rPr>
            <w:rStyle w:val="Hyperlink"/>
            <w:rFonts w:ascii="Arial" w:hAnsi="Arial" w:cs="Arial"/>
            <w:sz w:val="20"/>
            <w:szCs w:val="20"/>
            <w:shd w:val="clear" w:color="auto" w:fill="FFFFFF"/>
          </w:rPr>
          <w:t>http://www.ajchem-a.com/article_106137.html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 xml:space="preserve">Napit, A., Shakya, S., Shrestha, M., Shakya, R., Shrestha, P., Pradhananga, A., Ghimire, N., Pant, D., Shakya, P. (2020). Pollution Characteristics and Human Health Risks to Heavy </w:t>
      </w:r>
      <w:r>
        <w:rPr>
          <w:rFonts w:ascii="Arial" w:hAnsi="Arial" w:cs="Arial"/>
          <w:color w:val="333333"/>
          <w:sz w:val="20"/>
          <w:szCs w:val="20"/>
          <w:shd w:val="clear" w:color="auto" w:fill="FFFFFF"/>
        </w:rPr>
        <w:lastRenderedPageBreak/>
        <w:t>Metals Exposure in Street Dust of Kathmandu, Nepal.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645-662. doi: 10.22034/ajca.2020.106231  link: </w:t>
      </w:r>
      <w:hyperlink r:id="rId69" w:history="1">
        <w:r w:rsidRPr="007D1F33">
          <w:rPr>
            <w:rStyle w:val="Hyperlink"/>
            <w:rFonts w:ascii="Arial" w:hAnsi="Arial" w:cs="Arial"/>
            <w:sz w:val="20"/>
            <w:szCs w:val="20"/>
            <w:shd w:val="clear" w:color="auto" w:fill="FFFFFF"/>
          </w:rPr>
          <w:t>http://www.ajchem-a.com/article_106231.html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Olasehinde, E., Abegunde, S. (2020). Adsorption of Methylene Blue onto Acid Modified Raphia Taedigera Seed Activated Carbon.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663-679. doi: 10.22034/ajca.2020.106326  link: </w:t>
      </w:r>
      <w:hyperlink r:id="rId70" w:history="1">
        <w:r w:rsidRPr="007D1F33">
          <w:rPr>
            <w:rStyle w:val="Hyperlink"/>
            <w:rFonts w:ascii="Arial" w:hAnsi="Arial" w:cs="Arial"/>
            <w:sz w:val="20"/>
            <w:szCs w:val="20"/>
            <w:shd w:val="clear" w:color="auto" w:fill="FFFFFF"/>
          </w:rPr>
          <w:t>http://www.ajchem-a.com/article_106326.html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 xml:space="preserve">Junejo, R., Memon, S., Durmaz, F., Ahmed, A., Memon, F., Jalbani, N., Memon, S., Bhatti, A. (2020). Synthesis of </w:t>
      </w:r>
      <w:proofErr w:type="gramStart"/>
      <w:r>
        <w:rPr>
          <w:rFonts w:ascii="Arial" w:hAnsi="Arial" w:cs="Arial"/>
          <w:color w:val="333333"/>
          <w:sz w:val="20"/>
          <w:szCs w:val="20"/>
          <w:shd w:val="clear" w:color="auto" w:fill="FFFFFF"/>
        </w:rPr>
        <w:t>Piperdinomethylcalix[</w:t>
      </w:r>
      <w:proofErr w:type="gramEnd"/>
      <w:r>
        <w:rPr>
          <w:rFonts w:ascii="Arial" w:hAnsi="Arial" w:cs="Arial"/>
          <w:color w:val="333333"/>
          <w:sz w:val="20"/>
          <w:szCs w:val="20"/>
          <w:shd w:val="clear" w:color="auto" w:fill="FFFFFF"/>
        </w:rPr>
        <w:t>4]arene Attached Silica Resin for the Removal of Metal Ions from Water: Equilibrium, Thermodynamic and Kinetic Modelling Studies.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680-691. doi: 10.22034/ajca.2020.106436  link: </w:t>
      </w:r>
      <w:hyperlink r:id="rId71" w:history="1">
        <w:r w:rsidRPr="007D1F33">
          <w:rPr>
            <w:rStyle w:val="Hyperlink"/>
            <w:rFonts w:ascii="Arial" w:hAnsi="Arial" w:cs="Arial"/>
            <w:sz w:val="20"/>
            <w:szCs w:val="20"/>
            <w:shd w:val="clear" w:color="auto" w:fill="FFFFFF"/>
          </w:rPr>
          <w:t>http://www.ajchem-a.com/article_106436.html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Hawass, A., Awad, M. (2020). Binary Mixture Based on Epoxy for Spectrally Adapted Decoy Flare.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692-700. doi: 10.22034/ajca.2020.106599  link: </w:t>
      </w:r>
      <w:hyperlink r:id="rId72" w:history="1">
        <w:r w:rsidRPr="007D1F33">
          <w:rPr>
            <w:rStyle w:val="Hyperlink"/>
            <w:rFonts w:ascii="Arial" w:hAnsi="Arial" w:cs="Arial"/>
            <w:sz w:val="20"/>
            <w:szCs w:val="20"/>
            <w:shd w:val="clear" w:color="auto" w:fill="FFFFFF"/>
          </w:rPr>
          <w:t>http://www.ajchem-a.com/article_106599.html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 xml:space="preserve">Janighorban, M., Rasouli, N., Sohrabi, N., Ghaedi, M. (2020). Response Surface Methodology for Optimizing </w:t>
      </w:r>
      <w:proofErr w:type="gramStart"/>
      <w:r>
        <w:rPr>
          <w:rFonts w:ascii="Arial" w:hAnsi="Arial" w:cs="Arial"/>
          <w:color w:val="333333"/>
          <w:sz w:val="20"/>
          <w:szCs w:val="20"/>
          <w:shd w:val="clear" w:color="auto" w:fill="FFFFFF"/>
        </w:rPr>
        <w:t>Cd(</w:t>
      </w:r>
      <w:proofErr w:type="gramEnd"/>
      <w:r>
        <w:rPr>
          <w:rFonts w:ascii="Arial" w:hAnsi="Arial" w:cs="Arial"/>
          <w:color w:val="333333"/>
          <w:sz w:val="20"/>
          <w:szCs w:val="20"/>
          <w:shd w:val="clear" w:color="auto" w:fill="FFFFFF"/>
        </w:rPr>
        <w:t>II) Adsorption onto a Novel Chemically Changed Nano Zn2Al-Layer Double Hydroxide.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701-721. doi: 10.22034/ajca.2020.106899  link: </w:t>
      </w:r>
      <w:hyperlink r:id="rId73" w:history="1">
        <w:r w:rsidRPr="007D1F33">
          <w:rPr>
            <w:rStyle w:val="Hyperlink"/>
            <w:rFonts w:ascii="Arial" w:hAnsi="Arial" w:cs="Arial"/>
            <w:sz w:val="20"/>
            <w:szCs w:val="20"/>
            <w:shd w:val="clear" w:color="auto" w:fill="FFFFFF"/>
          </w:rPr>
          <w:t>http://www.ajchem-a.com/article_106899.html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 xml:space="preserve">Bahe, A., Das, R., Naikoo, G., Kosti, P., Kashaw, S. (2020). Antibacterial Activity of </w:t>
      </w:r>
      <w:proofErr w:type="gramStart"/>
      <w:r>
        <w:rPr>
          <w:rFonts w:ascii="Arial" w:hAnsi="Arial" w:cs="Arial"/>
          <w:color w:val="333333"/>
          <w:sz w:val="20"/>
          <w:szCs w:val="20"/>
          <w:shd w:val="clear" w:color="auto" w:fill="FFFFFF"/>
        </w:rPr>
        <w:t>Bis(</w:t>
      </w:r>
      <w:proofErr w:type="gramEnd"/>
      <w:r>
        <w:rPr>
          <w:rFonts w:ascii="Arial" w:hAnsi="Arial" w:cs="Arial"/>
          <w:color w:val="333333"/>
          <w:sz w:val="20"/>
          <w:szCs w:val="20"/>
          <w:shd w:val="clear" w:color="auto" w:fill="FFFFFF"/>
        </w:rPr>
        <w:t>Indolyl) Methane Derivatives against Staphylococcus Aureus.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722-729. doi: 10.22034/ajca.2020.106912  link: </w:t>
      </w:r>
      <w:hyperlink r:id="rId74" w:history="1">
        <w:r w:rsidRPr="007D1F33">
          <w:rPr>
            <w:rStyle w:val="Hyperlink"/>
            <w:rFonts w:ascii="Arial" w:hAnsi="Arial" w:cs="Arial"/>
            <w:sz w:val="20"/>
            <w:szCs w:val="20"/>
            <w:shd w:val="clear" w:color="auto" w:fill="FFFFFF"/>
          </w:rPr>
          <w:t>http://www.ajchem-a.com/article_106912.html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Yusuff, O., Raji, A., Abdul Raheem, M., Ojo, D. (2020). Explicit Solvent Molecular Dynamics Simulation Studies of the Dissociation of Human Insulin Hexamer into the Dimeric Units.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730-739. doi: 10.22034/ajca.2020.107265  link: </w:t>
      </w:r>
      <w:hyperlink r:id="rId75" w:history="1">
        <w:r w:rsidRPr="007D1F33">
          <w:rPr>
            <w:rStyle w:val="Hyperlink"/>
            <w:rFonts w:ascii="Arial" w:hAnsi="Arial" w:cs="Arial"/>
            <w:sz w:val="20"/>
            <w:szCs w:val="20"/>
            <w:shd w:val="clear" w:color="auto" w:fill="FFFFFF"/>
          </w:rPr>
          <w:t>http://www.ajchem-a.com/article_107265.html</w:t>
        </w:r>
      </w:hyperlink>
    </w:p>
    <w:p w:rsidR="00EC4A5A" w:rsidRPr="00EC4A5A" w:rsidRDefault="00EC4A5A" w:rsidP="00EC4A5A">
      <w:pPr>
        <w:pStyle w:val="ListParagraph"/>
        <w:numPr>
          <w:ilvl w:val="0"/>
          <w:numId w:val="1"/>
        </w:numPr>
      </w:pPr>
      <w:r>
        <w:rPr>
          <w:rFonts w:ascii="Arial" w:hAnsi="Arial" w:cs="Arial"/>
          <w:color w:val="333333"/>
          <w:sz w:val="20"/>
          <w:szCs w:val="20"/>
          <w:shd w:val="clear" w:color="auto" w:fill="FFFFFF"/>
        </w:rPr>
        <w:t>Jalali Sarvestani, M., Doroudi, Z. (2020). Nalidixic Acid Adsorption on the Surface of Boron Nitride Nanocluster (B12N12): DFT Studies.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740-749. doi: 10.22034/ajca.2020.107642  link: </w:t>
      </w:r>
      <w:hyperlink r:id="rId76" w:history="1">
        <w:r w:rsidRPr="007D1F33">
          <w:rPr>
            <w:rStyle w:val="Hyperlink"/>
            <w:rFonts w:ascii="Arial" w:hAnsi="Arial" w:cs="Arial"/>
            <w:sz w:val="20"/>
            <w:szCs w:val="20"/>
            <w:shd w:val="clear" w:color="auto" w:fill="FFFFFF"/>
          </w:rPr>
          <w:t>http://www.ajchem-a.com/article_107642.html</w:t>
        </w:r>
      </w:hyperlink>
    </w:p>
    <w:p w:rsidR="00EC4A5A" w:rsidRPr="00241CE8" w:rsidRDefault="00241CE8" w:rsidP="00241CE8">
      <w:pPr>
        <w:pStyle w:val="ListParagraph"/>
        <w:numPr>
          <w:ilvl w:val="0"/>
          <w:numId w:val="1"/>
        </w:numPr>
      </w:pPr>
      <w:r>
        <w:rPr>
          <w:rFonts w:ascii="Arial" w:hAnsi="Arial" w:cs="Arial"/>
          <w:color w:val="333333"/>
          <w:sz w:val="20"/>
          <w:szCs w:val="20"/>
          <w:shd w:val="clear" w:color="auto" w:fill="FFFFFF"/>
        </w:rPr>
        <w:t>Awad, M., Wafy, T. (2020). Development and Characterization of MWCNT/EPDM Based Composite as a Thermal Insulator for High Thermal Applications.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750-759. doi: 10.22034/ajca.2020.108183  link: </w:t>
      </w:r>
      <w:hyperlink r:id="rId77" w:history="1">
        <w:r w:rsidRPr="007D1F33">
          <w:rPr>
            <w:rStyle w:val="Hyperlink"/>
            <w:rFonts w:ascii="Arial" w:hAnsi="Arial" w:cs="Arial"/>
            <w:sz w:val="20"/>
            <w:szCs w:val="20"/>
            <w:shd w:val="clear" w:color="auto" w:fill="FFFFFF"/>
          </w:rPr>
          <w:t>http://www.ajchem-a.com/article_108183.html</w:t>
        </w:r>
      </w:hyperlink>
    </w:p>
    <w:p w:rsidR="00241CE8" w:rsidRPr="00241CE8" w:rsidRDefault="00241CE8" w:rsidP="00241CE8">
      <w:pPr>
        <w:pStyle w:val="ListParagraph"/>
        <w:numPr>
          <w:ilvl w:val="0"/>
          <w:numId w:val="1"/>
        </w:numPr>
      </w:pPr>
      <w:r>
        <w:rPr>
          <w:rFonts w:ascii="Arial" w:hAnsi="Arial" w:cs="Arial"/>
          <w:color w:val="333333"/>
          <w:sz w:val="20"/>
          <w:szCs w:val="20"/>
          <w:shd w:val="clear" w:color="auto" w:fill="FFFFFF"/>
        </w:rPr>
        <w:t>Davarnia, B., Shahidi, S., Ghorbani-HasanSaraei, A., Karimi, F. (2020). Determination of Rutin in Black Tea Samples using a Nanostructure Amplified Electroanalytical Sensor.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760-766. doi: 10.22034/ajca.2020.111668  link: </w:t>
      </w:r>
      <w:hyperlink r:id="rId78" w:history="1">
        <w:r w:rsidRPr="007D1F33">
          <w:rPr>
            <w:rStyle w:val="Hyperlink"/>
            <w:rFonts w:ascii="Arial" w:hAnsi="Arial" w:cs="Arial"/>
            <w:sz w:val="20"/>
            <w:szCs w:val="20"/>
            <w:shd w:val="clear" w:color="auto" w:fill="FFFFFF"/>
          </w:rPr>
          <w:t>http://www.ajchem-a.com/article_111668.html</w:t>
        </w:r>
      </w:hyperlink>
    </w:p>
    <w:p w:rsidR="00241CE8" w:rsidRPr="00241CE8" w:rsidRDefault="00241CE8" w:rsidP="00241CE8">
      <w:pPr>
        <w:pStyle w:val="ListParagraph"/>
        <w:numPr>
          <w:ilvl w:val="0"/>
          <w:numId w:val="1"/>
        </w:numPr>
      </w:pPr>
      <w:r>
        <w:rPr>
          <w:rFonts w:ascii="Arial" w:hAnsi="Arial" w:cs="Arial"/>
          <w:color w:val="333333"/>
          <w:sz w:val="20"/>
          <w:szCs w:val="20"/>
          <w:shd w:val="clear" w:color="auto" w:fill="FFFFFF"/>
        </w:rPr>
        <w:t>Abrishamkar, M., Ehsani Tilami, S., Hosseini Kaldozakh, S. (2020). Electrocatalytic Oxidation of Cefixime at the Surface of Modified Carbon Paste Electrode with Synthesized Nano Zeolite.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767-776. doi: 10.22034/ajca.2020.114113  link: </w:t>
      </w:r>
      <w:hyperlink r:id="rId79" w:history="1">
        <w:r w:rsidRPr="007D1F33">
          <w:rPr>
            <w:rStyle w:val="Hyperlink"/>
            <w:rFonts w:ascii="Arial" w:hAnsi="Arial" w:cs="Arial"/>
            <w:sz w:val="20"/>
            <w:szCs w:val="20"/>
            <w:shd w:val="clear" w:color="auto" w:fill="FFFFFF"/>
          </w:rPr>
          <w:t>http://www.ajchem-a.com/article_114113.html</w:t>
        </w:r>
      </w:hyperlink>
    </w:p>
    <w:p w:rsidR="00241CE8" w:rsidRPr="00241CE8" w:rsidRDefault="00241CE8" w:rsidP="00241CE8">
      <w:pPr>
        <w:pStyle w:val="ListParagraph"/>
        <w:numPr>
          <w:ilvl w:val="0"/>
          <w:numId w:val="1"/>
        </w:numPr>
      </w:pPr>
      <w:r>
        <w:rPr>
          <w:rFonts w:ascii="Arial" w:hAnsi="Arial" w:cs="Arial"/>
          <w:color w:val="333333"/>
          <w:sz w:val="20"/>
          <w:szCs w:val="20"/>
          <w:shd w:val="clear" w:color="auto" w:fill="FFFFFF"/>
        </w:rPr>
        <w:t>Saboor, F., Hajizadeh, O. (2020). Separation of Light Hydrocarbons: A Minireview.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777-788. doi: 10.22034/ajca.2020.114713  link: </w:t>
      </w:r>
      <w:hyperlink r:id="rId80" w:history="1">
        <w:r w:rsidRPr="007D1F33">
          <w:rPr>
            <w:rStyle w:val="Hyperlink"/>
            <w:rFonts w:ascii="Arial" w:hAnsi="Arial" w:cs="Arial"/>
            <w:sz w:val="20"/>
            <w:szCs w:val="20"/>
            <w:shd w:val="clear" w:color="auto" w:fill="FFFFFF"/>
          </w:rPr>
          <w:t>http://www.ajchem-a.com/article_114713.html</w:t>
        </w:r>
      </w:hyperlink>
    </w:p>
    <w:p w:rsidR="00241CE8" w:rsidRPr="00241CE8" w:rsidRDefault="00241CE8" w:rsidP="00241CE8">
      <w:pPr>
        <w:pStyle w:val="ListParagraph"/>
        <w:numPr>
          <w:ilvl w:val="0"/>
          <w:numId w:val="1"/>
        </w:numPr>
      </w:pPr>
      <w:r>
        <w:rPr>
          <w:rFonts w:ascii="Arial" w:hAnsi="Arial" w:cs="Arial"/>
          <w:color w:val="333333"/>
          <w:sz w:val="20"/>
          <w:szCs w:val="20"/>
          <w:shd w:val="clear" w:color="auto" w:fill="FFFFFF"/>
        </w:rPr>
        <w:t>Khatri, B., Rajbhandari (Nyachhyon), A. (2020). Preparation, Characterization and Photocatalytic Application of Novel Bismuth Vanadate/ Hydroxyapatite Composite. </w:t>
      </w:r>
      <w:r>
        <w:rPr>
          <w:rStyle w:val="Emphasis"/>
          <w:rFonts w:ascii="Arial" w:hAnsi="Arial" w:cs="Arial"/>
          <w:color w:val="333333"/>
          <w:sz w:val="20"/>
          <w:szCs w:val="20"/>
          <w:shd w:val="clear" w:color="auto" w:fill="FFFFFF"/>
        </w:rPr>
        <w:t>Advanced Journal of Chemistry-Section A</w:t>
      </w:r>
      <w:r>
        <w:rPr>
          <w:rFonts w:ascii="Arial" w:hAnsi="Arial" w:cs="Arial"/>
          <w:color w:val="333333"/>
          <w:sz w:val="20"/>
          <w:szCs w:val="20"/>
          <w:shd w:val="clear" w:color="auto" w:fill="FFFFFF"/>
        </w:rPr>
        <w:t xml:space="preserve">, 3(Special Issue), 789-799. doi: 10.22034/ajca.2020.114779  link: </w:t>
      </w:r>
      <w:hyperlink r:id="rId81" w:history="1">
        <w:r w:rsidRPr="007D1F33">
          <w:rPr>
            <w:rStyle w:val="Hyperlink"/>
            <w:rFonts w:ascii="Arial" w:hAnsi="Arial" w:cs="Arial"/>
            <w:sz w:val="20"/>
            <w:szCs w:val="20"/>
            <w:shd w:val="clear" w:color="auto" w:fill="FFFFFF"/>
          </w:rPr>
          <w:t>http://www.ajchem-a.com/article_114779.html</w:t>
        </w:r>
      </w:hyperlink>
    </w:p>
    <w:p w:rsidR="00241CE8" w:rsidRDefault="00241CE8" w:rsidP="00241CE8">
      <w:pPr>
        <w:pStyle w:val="ListParagraph"/>
        <w:rPr>
          <w:rFonts w:ascii="Arial" w:hAnsi="Arial" w:cs="Arial"/>
          <w:color w:val="333333"/>
          <w:sz w:val="20"/>
          <w:szCs w:val="20"/>
          <w:shd w:val="clear" w:color="auto" w:fill="FFFFFF"/>
        </w:rPr>
      </w:pPr>
    </w:p>
    <w:sectPr w:rsidR="00241CE8" w:rsidSect="003832AE">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E25189"/>
    <w:multiLevelType w:val="hybridMultilevel"/>
    <w:tmpl w:val="9CDC52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Vancouver&lt;/Style&gt;&lt;LeftDelim&gt;{&lt;/LeftDelim&gt;&lt;RightDelim&gt;}&lt;/RightDelim&gt;&lt;FontName&gt;Calibri&lt;/FontName&gt;&lt;FontSize&gt;11&lt;/FontSize&gt;&lt;ReflistTitle&gt;Refrences&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7430A9"/>
    <w:rsid w:val="000D2FA5"/>
    <w:rsid w:val="001134C3"/>
    <w:rsid w:val="00180DC8"/>
    <w:rsid w:val="00205B8F"/>
    <w:rsid w:val="00241CE8"/>
    <w:rsid w:val="003230A5"/>
    <w:rsid w:val="0037204D"/>
    <w:rsid w:val="003832AE"/>
    <w:rsid w:val="003A6BB4"/>
    <w:rsid w:val="00450AE5"/>
    <w:rsid w:val="00497661"/>
    <w:rsid w:val="004D26F3"/>
    <w:rsid w:val="00641010"/>
    <w:rsid w:val="00675059"/>
    <w:rsid w:val="007430A9"/>
    <w:rsid w:val="007818EC"/>
    <w:rsid w:val="007F6CCD"/>
    <w:rsid w:val="008635E7"/>
    <w:rsid w:val="008D0850"/>
    <w:rsid w:val="00963FF4"/>
    <w:rsid w:val="009E0D09"/>
    <w:rsid w:val="00B958F0"/>
    <w:rsid w:val="00C26095"/>
    <w:rsid w:val="00D91711"/>
    <w:rsid w:val="00D965A2"/>
    <w:rsid w:val="00DA6F08"/>
    <w:rsid w:val="00E33067"/>
    <w:rsid w:val="00EC4A5A"/>
    <w:rsid w:val="00F30499"/>
    <w:rsid w:val="00F317E7"/>
    <w:rsid w:val="00F32118"/>
    <w:rsid w:val="00FA7004"/>
    <w:rsid w:val="00FC48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903BBB-3424-4D28-A480-502588B3E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30A5"/>
    <w:pPr>
      <w:ind w:left="720"/>
      <w:contextualSpacing/>
    </w:pPr>
  </w:style>
  <w:style w:type="character" w:styleId="Emphasis">
    <w:name w:val="Emphasis"/>
    <w:basedOn w:val="DefaultParagraphFont"/>
    <w:uiPriority w:val="20"/>
    <w:qFormat/>
    <w:rsid w:val="003230A5"/>
    <w:rPr>
      <w:i/>
      <w:iCs/>
    </w:rPr>
  </w:style>
  <w:style w:type="character" w:styleId="Hyperlink">
    <w:name w:val="Hyperlink"/>
    <w:basedOn w:val="DefaultParagraphFont"/>
    <w:uiPriority w:val="99"/>
    <w:unhideWhenUsed/>
    <w:rsid w:val="003230A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ajchem-a.com/article_90087.html" TargetMode="External"/><Relationship Id="rId18" Type="http://schemas.openxmlformats.org/officeDocument/2006/relationships/hyperlink" Target="http://www.ajchem-a.com/article_92134.html" TargetMode="External"/><Relationship Id="rId26" Type="http://schemas.openxmlformats.org/officeDocument/2006/relationships/hyperlink" Target="http://www.ajchem-a.com/article_92466.html" TargetMode="External"/><Relationship Id="rId39" Type="http://schemas.openxmlformats.org/officeDocument/2006/relationships/hyperlink" Target="http://www.ajchem-a.com/article_102566.html" TargetMode="External"/><Relationship Id="rId21" Type="http://schemas.openxmlformats.org/officeDocument/2006/relationships/hyperlink" Target="http://www.ajchem-a.com/article_92163.html" TargetMode="External"/><Relationship Id="rId34" Type="http://schemas.openxmlformats.org/officeDocument/2006/relationships/hyperlink" Target="http://www.ajchem-a.com/article_93213.html" TargetMode="External"/><Relationship Id="rId42" Type="http://schemas.openxmlformats.org/officeDocument/2006/relationships/hyperlink" Target="http://www.ajchem-a.com/article_95737.html" TargetMode="External"/><Relationship Id="rId47" Type="http://schemas.openxmlformats.org/officeDocument/2006/relationships/hyperlink" Target="http://www.ajchem-a.com/article_97289.html" TargetMode="External"/><Relationship Id="rId50" Type="http://schemas.openxmlformats.org/officeDocument/2006/relationships/hyperlink" Target="http://www.ajchem-a.com/article_99316.html" TargetMode="External"/><Relationship Id="rId55" Type="http://schemas.openxmlformats.org/officeDocument/2006/relationships/hyperlink" Target="http://www.ajchem-a.com/article_100707.html" TargetMode="External"/><Relationship Id="rId63" Type="http://schemas.openxmlformats.org/officeDocument/2006/relationships/hyperlink" Target="http://www.ajchem-a.com/article_103665.html" TargetMode="External"/><Relationship Id="rId68" Type="http://schemas.openxmlformats.org/officeDocument/2006/relationships/hyperlink" Target="http://www.ajchem-a.com/article_106137.html" TargetMode="External"/><Relationship Id="rId76" Type="http://schemas.openxmlformats.org/officeDocument/2006/relationships/hyperlink" Target="http://www.ajchem-a.com/article_107642.html" TargetMode="External"/><Relationship Id="rId7" Type="http://schemas.openxmlformats.org/officeDocument/2006/relationships/hyperlink" Target="http://www.ajchem-a.com/article_89413.html" TargetMode="External"/><Relationship Id="rId71" Type="http://schemas.openxmlformats.org/officeDocument/2006/relationships/hyperlink" Target="http://www.ajchem-a.com/article_106436.html" TargetMode="External"/><Relationship Id="rId2" Type="http://schemas.openxmlformats.org/officeDocument/2006/relationships/numbering" Target="numbering.xml"/><Relationship Id="rId16" Type="http://schemas.openxmlformats.org/officeDocument/2006/relationships/hyperlink" Target="http://www.ajchem-a.com/article_92109.html" TargetMode="External"/><Relationship Id="rId29" Type="http://schemas.openxmlformats.org/officeDocument/2006/relationships/hyperlink" Target="http://www.ajchem-a.com/article_92584.html" TargetMode="External"/><Relationship Id="rId11" Type="http://schemas.openxmlformats.org/officeDocument/2006/relationships/hyperlink" Target="http://www.ajchem-a.com/article_89761.html" TargetMode="External"/><Relationship Id="rId24" Type="http://schemas.openxmlformats.org/officeDocument/2006/relationships/hyperlink" Target="http://www.ajchem-a.com/article_92193.html" TargetMode="External"/><Relationship Id="rId32" Type="http://schemas.openxmlformats.org/officeDocument/2006/relationships/hyperlink" Target="http://www.ajchem-a.com/article_93073.html" TargetMode="External"/><Relationship Id="rId37" Type="http://schemas.openxmlformats.org/officeDocument/2006/relationships/hyperlink" Target="http://www.ajchem-a.com/article_93304.html" TargetMode="External"/><Relationship Id="rId40" Type="http://schemas.openxmlformats.org/officeDocument/2006/relationships/hyperlink" Target="http://www.ajchem-a.com/article_93753.html" TargetMode="External"/><Relationship Id="rId45" Type="http://schemas.openxmlformats.org/officeDocument/2006/relationships/hyperlink" Target="http://www.ajchem-a.com/article_96198.html" TargetMode="External"/><Relationship Id="rId53" Type="http://schemas.openxmlformats.org/officeDocument/2006/relationships/hyperlink" Target="http://www.ajchem-a.com/article_100281.html" TargetMode="External"/><Relationship Id="rId58" Type="http://schemas.openxmlformats.org/officeDocument/2006/relationships/hyperlink" Target="http://www.ajchem-a.com/article_101957.html" TargetMode="External"/><Relationship Id="rId66" Type="http://schemas.openxmlformats.org/officeDocument/2006/relationships/hyperlink" Target="http://www.ajchem-a.com/article_105803.html" TargetMode="External"/><Relationship Id="rId74" Type="http://schemas.openxmlformats.org/officeDocument/2006/relationships/hyperlink" Target="http://www.ajchem-a.com/article_106912.html" TargetMode="External"/><Relationship Id="rId79" Type="http://schemas.openxmlformats.org/officeDocument/2006/relationships/hyperlink" Target="http://www.ajchem-a.com/article_114113.html" TargetMode="External"/><Relationship Id="rId5" Type="http://schemas.openxmlformats.org/officeDocument/2006/relationships/webSettings" Target="webSettings.xml"/><Relationship Id="rId61" Type="http://schemas.openxmlformats.org/officeDocument/2006/relationships/hyperlink" Target="http://www.ajchem-a.com/article_102701.html" TargetMode="External"/><Relationship Id="rId82" Type="http://schemas.openxmlformats.org/officeDocument/2006/relationships/fontTable" Target="fontTable.xml"/><Relationship Id="rId10" Type="http://schemas.openxmlformats.org/officeDocument/2006/relationships/hyperlink" Target="http://www.ajchem-a.com/article_89744.html" TargetMode="External"/><Relationship Id="rId19" Type="http://schemas.openxmlformats.org/officeDocument/2006/relationships/hyperlink" Target="http://www.ajchem-a.com/article_92003.html" TargetMode="External"/><Relationship Id="rId31" Type="http://schemas.openxmlformats.org/officeDocument/2006/relationships/hyperlink" Target="http://www.ajchem-a.com/article_92842.html" TargetMode="External"/><Relationship Id="rId44" Type="http://schemas.openxmlformats.org/officeDocument/2006/relationships/hyperlink" Target="http://www.ajchem-a.com/issue_12121_14490.html" TargetMode="External"/><Relationship Id="rId52" Type="http://schemas.openxmlformats.org/officeDocument/2006/relationships/hyperlink" Target="http://www.ajchem-a.com/article_99752.html" TargetMode="External"/><Relationship Id="rId60" Type="http://schemas.openxmlformats.org/officeDocument/2006/relationships/hyperlink" Target="http://www.ajchem-a.com/issue_12121_15245.html" TargetMode="External"/><Relationship Id="rId65" Type="http://schemas.openxmlformats.org/officeDocument/2006/relationships/hyperlink" Target="http://www.ajchem-a.com/article_105801.html" TargetMode="External"/><Relationship Id="rId73" Type="http://schemas.openxmlformats.org/officeDocument/2006/relationships/hyperlink" Target="http://www.ajchem-a.com/article_106899.html" TargetMode="External"/><Relationship Id="rId78" Type="http://schemas.openxmlformats.org/officeDocument/2006/relationships/hyperlink" Target="http://www.ajchem-a.com/article_111668.html" TargetMode="External"/><Relationship Id="rId81" Type="http://schemas.openxmlformats.org/officeDocument/2006/relationships/hyperlink" Target="http://www.ajchem-a.com/article_114779.html" TargetMode="External"/><Relationship Id="rId4" Type="http://schemas.openxmlformats.org/officeDocument/2006/relationships/settings" Target="settings.xml"/><Relationship Id="rId9" Type="http://schemas.openxmlformats.org/officeDocument/2006/relationships/hyperlink" Target="http://www.ajchem-a.com/article_91844.html" TargetMode="External"/><Relationship Id="rId14" Type="http://schemas.openxmlformats.org/officeDocument/2006/relationships/hyperlink" Target="http://www.ajchem-a.com/article_90428.html" TargetMode="External"/><Relationship Id="rId22" Type="http://schemas.openxmlformats.org/officeDocument/2006/relationships/hyperlink" Target="http://www.ajchem-a.com/article_92164.html" TargetMode="External"/><Relationship Id="rId27" Type="http://schemas.openxmlformats.org/officeDocument/2006/relationships/hyperlink" Target="http://www.ajchem-a.com/article_92583.html" TargetMode="External"/><Relationship Id="rId30" Type="http://schemas.openxmlformats.org/officeDocument/2006/relationships/hyperlink" Target="http://www.ajchem-a.com/article_92784.html" TargetMode="External"/><Relationship Id="rId35" Type="http://schemas.openxmlformats.org/officeDocument/2006/relationships/hyperlink" Target="http://www.ajchem-a.com/article_93221.html" TargetMode="External"/><Relationship Id="rId43" Type="http://schemas.openxmlformats.org/officeDocument/2006/relationships/hyperlink" Target="http://www.ajchem-a.com/article_95803.html" TargetMode="External"/><Relationship Id="rId48" Type="http://schemas.openxmlformats.org/officeDocument/2006/relationships/hyperlink" Target="http://www.ajchem-a.com/article_97322.html" TargetMode="External"/><Relationship Id="rId56" Type="http://schemas.openxmlformats.org/officeDocument/2006/relationships/hyperlink" Target="http://www.ajchem-a.com/article_100911.html" TargetMode="External"/><Relationship Id="rId64" Type="http://schemas.openxmlformats.org/officeDocument/2006/relationships/hyperlink" Target="http://www.ajchem-a.com/article_105310.html" TargetMode="External"/><Relationship Id="rId69" Type="http://schemas.openxmlformats.org/officeDocument/2006/relationships/hyperlink" Target="http://www.ajchem-a.com/article_106231.html" TargetMode="External"/><Relationship Id="rId77" Type="http://schemas.openxmlformats.org/officeDocument/2006/relationships/hyperlink" Target="http://www.ajchem-a.com/article_108183.html" TargetMode="External"/><Relationship Id="rId8" Type="http://schemas.openxmlformats.org/officeDocument/2006/relationships/hyperlink" Target="http://www.ajchem-a.com/article_89602.html" TargetMode="External"/><Relationship Id="rId51" Type="http://schemas.openxmlformats.org/officeDocument/2006/relationships/hyperlink" Target="http://www.ajchem-a.com/article_99750.html" TargetMode="External"/><Relationship Id="rId72" Type="http://schemas.openxmlformats.org/officeDocument/2006/relationships/hyperlink" Target="http://www.ajchem-a.com/article_106599.html" TargetMode="External"/><Relationship Id="rId80" Type="http://schemas.openxmlformats.org/officeDocument/2006/relationships/hyperlink" Target="http://www.ajchem-a.com/article_114713.html" TargetMode="External"/><Relationship Id="rId3" Type="http://schemas.openxmlformats.org/officeDocument/2006/relationships/styles" Target="styles.xml"/><Relationship Id="rId12" Type="http://schemas.openxmlformats.org/officeDocument/2006/relationships/hyperlink" Target="http://www.ajchem-a.com/article_89822.html" TargetMode="External"/><Relationship Id="rId17" Type="http://schemas.openxmlformats.org/officeDocument/2006/relationships/hyperlink" Target="http://www.ajchem-a.com/issue_12121_12732.html" TargetMode="External"/><Relationship Id="rId25" Type="http://schemas.openxmlformats.org/officeDocument/2006/relationships/hyperlink" Target="http://www.ajchem-a.com/article_92351.html" TargetMode="External"/><Relationship Id="rId33" Type="http://schemas.openxmlformats.org/officeDocument/2006/relationships/hyperlink" Target="http://www.ajchem-a.com/article_93078.html" TargetMode="External"/><Relationship Id="rId38" Type="http://schemas.openxmlformats.org/officeDocument/2006/relationships/hyperlink" Target="http://www.ajchem-a.com/article_93399.html" TargetMode="External"/><Relationship Id="rId46" Type="http://schemas.openxmlformats.org/officeDocument/2006/relationships/hyperlink" Target="http://www.ajchem-a.com/article_97109.html" TargetMode="External"/><Relationship Id="rId59" Type="http://schemas.openxmlformats.org/officeDocument/2006/relationships/hyperlink" Target="http://www.ajchem-a.com/article_102565.html" TargetMode="External"/><Relationship Id="rId67" Type="http://schemas.openxmlformats.org/officeDocument/2006/relationships/hyperlink" Target="http://www.ajchem-a.com/article_105996.html" TargetMode="External"/><Relationship Id="rId20" Type="http://schemas.openxmlformats.org/officeDocument/2006/relationships/hyperlink" Target="http://www.ajchem-a.com/article_92148.html" TargetMode="External"/><Relationship Id="rId41" Type="http://schemas.openxmlformats.org/officeDocument/2006/relationships/hyperlink" Target="http://www.ajchem-a.com/article_94182.html" TargetMode="External"/><Relationship Id="rId54" Type="http://schemas.openxmlformats.org/officeDocument/2006/relationships/hyperlink" Target="http://www.ajchem-a.com/article_100395.html" TargetMode="External"/><Relationship Id="rId62" Type="http://schemas.openxmlformats.org/officeDocument/2006/relationships/hyperlink" Target="http://www.ajchem-a.com/article_103664.html" TargetMode="External"/><Relationship Id="rId70" Type="http://schemas.openxmlformats.org/officeDocument/2006/relationships/hyperlink" Target="http://www.ajchem-a.com/article_106326.html" TargetMode="External"/><Relationship Id="rId75" Type="http://schemas.openxmlformats.org/officeDocument/2006/relationships/hyperlink" Target="http://www.ajchem-a.com/article_107265.html"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ajchem-a.com/issue_12121_12122.html" TargetMode="External"/><Relationship Id="rId15" Type="http://schemas.openxmlformats.org/officeDocument/2006/relationships/hyperlink" Target="http://www.ajchem-a.com/article_90869.html" TargetMode="External"/><Relationship Id="rId23" Type="http://schemas.openxmlformats.org/officeDocument/2006/relationships/hyperlink" Target="http://www.ajchem-a.com/article_92185.html" TargetMode="External"/><Relationship Id="rId28" Type="http://schemas.openxmlformats.org/officeDocument/2006/relationships/hyperlink" Target="http://www.ajchem-a.com/issue_12121_14188.html" TargetMode="External"/><Relationship Id="rId36" Type="http://schemas.openxmlformats.org/officeDocument/2006/relationships/hyperlink" Target="http://www.ajchem-a.com/article_93290.html" TargetMode="External"/><Relationship Id="rId49" Type="http://schemas.openxmlformats.org/officeDocument/2006/relationships/hyperlink" Target="http://www.ajchem-a.com/article_97408.html" TargetMode="External"/><Relationship Id="rId57" Type="http://schemas.openxmlformats.org/officeDocument/2006/relationships/hyperlink" Target="http://www.ajchem-a.com/article_101008.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DA343-16F6-4427-BCC8-C83CCF648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TotalTime>
  <Pages>6</Pages>
  <Words>4070</Words>
  <Characters>23204</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kavir</dc:creator>
  <cp:keywords/>
  <dc:description/>
  <cp:lastModifiedBy>kavir</cp:lastModifiedBy>
  <cp:revision>24</cp:revision>
  <dcterms:created xsi:type="dcterms:W3CDTF">2021-10-22T13:05:00Z</dcterms:created>
  <dcterms:modified xsi:type="dcterms:W3CDTF">2022-01-14T08:16:00Z</dcterms:modified>
</cp:coreProperties>
</file>